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4E5A0" w14:textId="77777777" w:rsidR="00EB7801" w:rsidRPr="006D6719" w:rsidRDefault="006D6719">
      <w:r>
        <w:t xml:space="preserve"> </w:t>
      </w:r>
    </w:p>
    <w:p w14:paraId="4CC9E5A5" w14:textId="77777777" w:rsidR="00BD11A8" w:rsidRPr="00E302A7" w:rsidRDefault="00BD11A8"/>
    <w:p w14:paraId="787BBF75" w14:textId="4BEF7340" w:rsidR="00BD11A8" w:rsidRPr="009827F1" w:rsidRDefault="00BD11A8">
      <w:pPr>
        <w:rPr>
          <w:b/>
          <w:sz w:val="28"/>
          <w:szCs w:val="28"/>
        </w:rPr>
      </w:pPr>
      <w:r w:rsidRPr="009D2D98">
        <w:rPr>
          <w:b/>
          <w:sz w:val="28"/>
          <w:szCs w:val="28"/>
        </w:rPr>
        <w:t>Παράδειγμα</w:t>
      </w:r>
      <w:r w:rsidR="000876ED" w:rsidRPr="009827F1">
        <w:rPr>
          <w:b/>
          <w:sz w:val="28"/>
          <w:szCs w:val="28"/>
        </w:rPr>
        <w:t xml:space="preserve"> 1</w:t>
      </w:r>
      <w:bookmarkStart w:id="0" w:name="_Hlk56602109"/>
      <w:r w:rsidR="00B96A92" w:rsidRPr="009827F1">
        <w:rPr>
          <w:b/>
          <w:sz w:val="28"/>
          <w:szCs w:val="28"/>
          <w:u w:val="single"/>
        </w:rPr>
        <w:t xml:space="preserve"> </w:t>
      </w:r>
      <w:r w:rsidR="00AA77F1" w:rsidRPr="00AA77F1">
        <w:rPr>
          <w:b/>
          <w:sz w:val="28"/>
          <w:szCs w:val="28"/>
        </w:rPr>
        <w:t>(10</w:t>
      </w:r>
      <w:r w:rsidR="00AA77F1" w:rsidRPr="00AA77F1">
        <w:rPr>
          <w:b/>
          <w:sz w:val="28"/>
          <w:szCs w:val="28"/>
          <w:lang w:val="en-GB"/>
        </w:rPr>
        <w:t>min</w:t>
      </w:r>
      <w:r w:rsidR="00AA77F1" w:rsidRPr="009827F1">
        <w:rPr>
          <w:b/>
          <w:sz w:val="28"/>
          <w:szCs w:val="28"/>
        </w:rPr>
        <w:t>)</w:t>
      </w:r>
    </w:p>
    <w:bookmarkEnd w:id="0"/>
    <w:p w14:paraId="3E6CE783" w14:textId="77777777" w:rsidR="00BD11A8" w:rsidRPr="009827F1" w:rsidRDefault="00BD11A8">
      <w:pPr>
        <w:rPr>
          <w:b/>
          <w:u w:val="single"/>
        </w:rPr>
      </w:pPr>
    </w:p>
    <w:p w14:paraId="72FA57BD" w14:textId="77777777" w:rsidR="00735724" w:rsidRPr="00B26DB8" w:rsidRDefault="00735724">
      <w:pPr>
        <w:rPr>
          <w:b/>
          <w:sz w:val="28"/>
          <w:szCs w:val="28"/>
        </w:rPr>
      </w:pPr>
      <w:r w:rsidRPr="00B26DB8">
        <w:rPr>
          <w:b/>
          <w:sz w:val="28"/>
          <w:szCs w:val="28"/>
        </w:rPr>
        <w:t xml:space="preserve">Από την απογραφή του έτους 2011 προκύπτει ότι η έκταση σε τετραγωνικά χιλιόμετρα των </w:t>
      </w:r>
      <w:r w:rsidR="00926E63" w:rsidRPr="00B26DB8">
        <w:rPr>
          <w:b/>
          <w:sz w:val="28"/>
          <w:szCs w:val="28"/>
        </w:rPr>
        <w:t>γεωγραφικών</w:t>
      </w:r>
      <w:r w:rsidRPr="00B26DB8">
        <w:rPr>
          <w:b/>
          <w:sz w:val="28"/>
          <w:szCs w:val="28"/>
        </w:rPr>
        <w:t xml:space="preserve"> διαμερισμάτων της επικράτειας δίνεται στον παρακάτω πίνακα:</w:t>
      </w:r>
    </w:p>
    <w:p w14:paraId="0904F4FC" w14:textId="77777777" w:rsidR="00BD11A8" w:rsidRPr="00735724" w:rsidRDefault="00BD11A8"/>
    <w:tbl>
      <w:tblPr>
        <w:tblW w:w="3849" w:type="dxa"/>
        <w:tblInd w:w="103" w:type="dxa"/>
        <w:tblLook w:val="0000" w:firstRow="0" w:lastRow="0" w:firstColumn="0" w:lastColumn="0" w:noHBand="0" w:noVBand="0"/>
      </w:tblPr>
      <w:tblGrid>
        <w:gridCol w:w="2640"/>
        <w:gridCol w:w="1408"/>
      </w:tblGrid>
      <w:tr w:rsidR="00735724" w:rsidRPr="00B26DB8" w14:paraId="5C201FF6" w14:textId="77777777">
        <w:trPr>
          <w:trHeight w:val="25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71CD3" w14:textId="77777777" w:rsidR="00735724" w:rsidRPr="00B26DB8" w:rsidRDefault="00735724">
            <w:pPr>
              <w:rPr>
                <w:rFonts w:ascii="Arial" w:hAnsi="Arial" w:cs="Arial"/>
                <w:b/>
                <w:bCs/>
              </w:rPr>
            </w:pPr>
            <w:r w:rsidRPr="00B26DB8">
              <w:rPr>
                <w:rFonts w:ascii="Arial" w:hAnsi="Arial" w:cs="Arial"/>
                <w:b/>
                <w:bCs/>
              </w:rPr>
              <w:t>Επιφάνεια ελληνικών εδαφών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83BF" w14:textId="77777777" w:rsidR="00735724" w:rsidRPr="00B26DB8" w:rsidRDefault="00735724">
            <w:pPr>
              <w:rPr>
                <w:rFonts w:ascii="Arial" w:hAnsi="Arial" w:cs="Arial"/>
              </w:rPr>
            </w:pPr>
            <w:r w:rsidRPr="00B26DB8">
              <w:rPr>
                <w:rFonts w:ascii="Arial" w:hAnsi="Arial" w:cs="Arial"/>
              </w:rPr>
              <w:t> </w:t>
            </w:r>
          </w:p>
        </w:tc>
      </w:tr>
      <w:tr w:rsidR="00735724" w:rsidRPr="00B26DB8" w14:paraId="7BE2A750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F795" w14:textId="77777777" w:rsidR="00735724" w:rsidRPr="00B26DB8" w:rsidRDefault="00735724">
            <w:pPr>
              <w:rPr>
                <w:rFonts w:ascii="Arial" w:hAnsi="Arial" w:cs="Arial"/>
                <w:b/>
                <w:bCs/>
              </w:rPr>
            </w:pPr>
            <w:r w:rsidRPr="00B26DB8">
              <w:rPr>
                <w:rFonts w:ascii="Arial" w:hAnsi="Arial" w:cs="Arial"/>
                <w:b/>
                <w:bCs/>
              </w:rPr>
              <w:t>Γεωγραφικές Περιοχές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4F975" w14:textId="77777777" w:rsidR="00735724" w:rsidRPr="00B26DB8" w:rsidRDefault="0073572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26DB8">
              <w:rPr>
                <w:rFonts w:ascii="Arial" w:hAnsi="Arial" w:cs="Arial"/>
                <w:b/>
                <w:bCs/>
              </w:rPr>
              <w:t>Επιφάνεια</w:t>
            </w:r>
            <w:r w:rsidR="00B26DB8">
              <w:rPr>
                <w:rFonts w:ascii="Arial" w:hAnsi="Arial" w:cs="Arial"/>
                <w:b/>
                <w:bCs/>
              </w:rPr>
              <w:t xml:space="preserve"> (</w:t>
            </w:r>
            <w:r w:rsidR="00B26DB8">
              <w:rPr>
                <w:rFonts w:ascii="Arial" w:hAnsi="Arial" w:cs="Arial"/>
                <w:b/>
                <w:bCs/>
                <w:lang w:val="en-US"/>
              </w:rPr>
              <w:t>km</w:t>
            </w:r>
            <w:r w:rsidR="00B26DB8" w:rsidRPr="00B26DB8">
              <w:rPr>
                <w:rFonts w:ascii="Arial" w:hAnsi="Arial" w:cs="Arial"/>
                <w:b/>
                <w:bCs/>
                <w:vertAlign w:val="superscript"/>
                <w:lang w:val="en-US"/>
              </w:rPr>
              <w:t>2</w:t>
            </w:r>
            <w:r w:rsidR="00B26DB8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</w:tc>
      </w:tr>
      <w:tr w:rsidR="00735724" w:rsidRPr="00B26DB8" w14:paraId="554E3E37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8F8A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Περιφέρεια Πρωτευούσης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7520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457</w:t>
            </w:r>
          </w:p>
        </w:tc>
      </w:tr>
      <w:tr w:rsidR="00735724" w:rsidRPr="00B26DB8" w14:paraId="6C554433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ABE8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 xml:space="preserve">Λοιπή Στερεά και </w:t>
            </w:r>
            <w:r w:rsidR="00926E63" w:rsidRPr="00596F34">
              <w:rPr>
                <w:rFonts w:ascii="Arial" w:hAnsi="Arial" w:cs="Arial"/>
                <w:b/>
              </w:rPr>
              <w:t>Εύβοια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0BAA7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24361</w:t>
            </w:r>
          </w:p>
        </w:tc>
      </w:tr>
      <w:tr w:rsidR="00735724" w:rsidRPr="00B26DB8" w14:paraId="383A6AD5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46D3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Πελοπόννησος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CE84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21379</w:t>
            </w:r>
          </w:p>
        </w:tc>
      </w:tr>
      <w:tr w:rsidR="00735724" w:rsidRPr="00B26DB8" w14:paraId="22A6F77D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2ECB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Ιόνια Νησιά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EB2C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2307</w:t>
            </w:r>
          </w:p>
        </w:tc>
      </w:tr>
      <w:tr w:rsidR="00735724" w:rsidRPr="00B26DB8" w14:paraId="6C953A63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3DAA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Ήπειρος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98FE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9203</w:t>
            </w:r>
          </w:p>
        </w:tc>
      </w:tr>
      <w:tr w:rsidR="00735724" w:rsidRPr="00B26DB8" w14:paraId="1E3FCF9B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DA4E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Θεσσαλία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C35E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14037</w:t>
            </w:r>
          </w:p>
        </w:tc>
      </w:tr>
      <w:tr w:rsidR="00735724" w:rsidRPr="00B26DB8" w14:paraId="1AB0CDDD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3AB6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Μακεδονία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23F2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34177</w:t>
            </w:r>
          </w:p>
        </w:tc>
      </w:tr>
      <w:tr w:rsidR="00735724" w:rsidRPr="00B26DB8" w14:paraId="397E58B7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4DB0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Θράκη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0778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8578</w:t>
            </w:r>
          </w:p>
        </w:tc>
      </w:tr>
      <w:tr w:rsidR="00735724" w:rsidRPr="00B26DB8" w14:paraId="0CC490E3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E4151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Νησιά Α</w:t>
            </w:r>
            <w:r w:rsidR="00C25073" w:rsidRPr="00596F34">
              <w:rPr>
                <w:rFonts w:ascii="Arial" w:hAnsi="Arial" w:cs="Arial"/>
                <w:b/>
              </w:rPr>
              <w:t>ι</w:t>
            </w:r>
            <w:r w:rsidRPr="00596F34">
              <w:rPr>
                <w:rFonts w:ascii="Arial" w:hAnsi="Arial" w:cs="Arial"/>
                <w:b/>
              </w:rPr>
              <w:t xml:space="preserve">γαίου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9C4B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9122</w:t>
            </w:r>
          </w:p>
        </w:tc>
      </w:tr>
      <w:tr w:rsidR="00735724" w:rsidRPr="00B26DB8" w14:paraId="7FD6533F" w14:textId="77777777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0B4F" w14:textId="77777777" w:rsidR="00735724" w:rsidRPr="00596F34" w:rsidRDefault="00735724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Κρήτη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D466" w14:textId="77777777" w:rsidR="00735724" w:rsidRPr="00596F34" w:rsidRDefault="00735724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8336</w:t>
            </w:r>
          </w:p>
        </w:tc>
      </w:tr>
    </w:tbl>
    <w:p w14:paraId="5C44A460" w14:textId="77777777" w:rsidR="00BD11A8" w:rsidRPr="00BF7809" w:rsidRDefault="00BD11A8">
      <w:pPr>
        <w:rPr>
          <w:b/>
          <w:sz w:val="28"/>
          <w:szCs w:val="28"/>
          <w:lang w:val="en-US"/>
        </w:rPr>
      </w:pPr>
    </w:p>
    <w:p w14:paraId="5062E6E4" w14:textId="77777777" w:rsidR="00297C68" w:rsidRPr="00BF7809" w:rsidRDefault="00297C68">
      <w:pPr>
        <w:rPr>
          <w:b/>
          <w:sz w:val="28"/>
          <w:szCs w:val="28"/>
          <w:lang w:val="en-US"/>
        </w:rPr>
      </w:pPr>
    </w:p>
    <w:p w14:paraId="7D40A7DE" w14:textId="77777777" w:rsidR="00264B0A" w:rsidRPr="00C60D71" w:rsidRDefault="007357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Να παρασταθεί γραφικά σε διάγραμμα τύπου πίτας </w:t>
      </w:r>
      <w:r w:rsidRPr="00735724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pie</w:t>
      </w:r>
      <w:r w:rsidRPr="007357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chart</w:t>
      </w:r>
      <w:r w:rsidRPr="00735724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η παραπάνω κατανομή</w:t>
      </w:r>
      <w:r w:rsidR="00C60D71" w:rsidRPr="00C60D71">
        <w:rPr>
          <w:b/>
          <w:sz w:val="28"/>
          <w:szCs w:val="28"/>
        </w:rPr>
        <w:t xml:space="preserve">, </w:t>
      </w:r>
      <w:r w:rsidR="00C60D71">
        <w:rPr>
          <w:b/>
          <w:sz w:val="28"/>
          <w:szCs w:val="28"/>
        </w:rPr>
        <w:t>καθώς και η % ποσόστωση</w:t>
      </w:r>
    </w:p>
    <w:p w14:paraId="3474F732" w14:textId="77777777" w:rsidR="003B4643" w:rsidRDefault="003B4643">
      <w:pPr>
        <w:rPr>
          <w:b/>
        </w:rPr>
      </w:pPr>
    </w:p>
    <w:p w14:paraId="063C0346" w14:textId="77777777" w:rsidR="006D6719" w:rsidRPr="009827F1" w:rsidRDefault="003B4643" w:rsidP="006D6719">
      <w:pPr>
        <w:rPr>
          <w:b/>
          <w:sz w:val="28"/>
          <w:szCs w:val="28"/>
        </w:rPr>
      </w:pPr>
      <w:r>
        <w:rPr>
          <w:b/>
        </w:rPr>
        <w:br w:type="page"/>
      </w:r>
      <w:r w:rsidR="006D6719" w:rsidRPr="00BF7809">
        <w:rPr>
          <w:b/>
          <w:sz w:val="28"/>
          <w:szCs w:val="28"/>
        </w:rPr>
        <w:lastRenderedPageBreak/>
        <w:t>Παράδειγμα</w:t>
      </w:r>
      <w:r w:rsidR="006D6719" w:rsidRPr="009827F1">
        <w:rPr>
          <w:b/>
          <w:sz w:val="28"/>
          <w:szCs w:val="28"/>
        </w:rPr>
        <w:t xml:space="preserve"> 2 </w:t>
      </w:r>
      <w:r w:rsidR="006D6719" w:rsidRPr="00AA77F1">
        <w:rPr>
          <w:b/>
          <w:sz w:val="28"/>
          <w:szCs w:val="28"/>
        </w:rPr>
        <w:t>(1</w:t>
      </w:r>
      <w:r w:rsidR="006D6719">
        <w:rPr>
          <w:b/>
          <w:sz w:val="28"/>
          <w:szCs w:val="28"/>
        </w:rPr>
        <w:t>0</w:t>
      </w:r>
      <w:r w:rsidR="006D6719" w:rsidRPr="00AA77F1">
        <w:rPr>
          <w:b/>
          <w:sz w:val="28"/>
          <w:szCs w:val="28"/>
          <w:lang w:val="en-GB"/>
        </w:rPr>
        <w:t>min</w:t>
      </w:r>
      <w:r w:rsidR="006D6719" w:rsidRPr="009827F1">
        <w:rPr>
          <w:b/>
          <w:sz w:val="28"/>
          <w:szCs w:val="28"/>
        </w:rPr>
        <w:t>)</w:t>
      </w:r>
    </w:p>
    <w:p w14:paraId="47563A32" w14:textId="77777777" w:rsidR="003B4643" w:rsidRDefault="003B4643">
      <w:pPr>
        <w:rPr>
          <w:b/>
        </w:rPr>
      </w:pPr>
    </w:p>
    <w:p w14:paraId="5203589E" w14:textId="77777777" w:rsidR="006241E1" w:rsidRDefault="006241E1" w:rsidP="006241E1">
      <w:pPr>
        <w:rPr>
          <w:b/>
          <w:sz w:val="28"/>
          <w:szCs w:val="28"/>
        </w:rPr>
      </w:pPr>
      <w:r>
        <w:rPr>
          <w:b/>
          <w:sz w:val="28"/>
          <w:szCs w:val="28"/>
        </w:rPr>
        <w:t>Για τις γωνίες από 0 έως 360 μοίρες και ανά 10 μοίρες να υπολογιστούν οι τριγωνομετρικές συναρτήσεις ημίτονο και συνημίτονο και να απεικονιστεί η μεταβολή τους στο ίδιο διάγραμμα διασποράς, όπως στο υπόδειγμα που παρουσιάζεται παρακάτω:</w:t>
      </w:r>
    </w:p>
    <w:p w14:paraId="656B9809" w14:textId="77777777" w:rsidR="006241E1" w:rsidRDefault="006241E1" w:rsidP="006241E1">
      <w:pPr>
        <w:rPr>
          <w:b/>
          <w:sz w:val="28"/>
          <w:szCs w:val="28"/>
        </w:rPr>
      </w:pPr>
    </w:p>
    <w:p w14:paraId="6BB48E06" w14:textId="56081C05" w:rsidR="006D6719" w:rsidRDefault="00B96A92">
      <w:pPr>
        <w:rPr>
          <w:b/>
        </w:rPr>
      </w:pPr>
      <w:r w:rsidRPr="00543304">
        <w:rPr>
          <w:noProof/>
        </w:rPr>
        <w:drawing>
          <wp:inline distT="0" distB="0" distL="0" distR="0" wp14:anchorId="43B41A0D" wp14:editId="2DEF727E">
            <wp:extent cx="4582795" cy="2753995"/>
            <wp:effectExtent l="0" t="0" r="0" b="0"/>
            <wp:docPr id="1" name="Γράφημ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8B96695" w14:textId="77777777" w:rsidR="006D6719" w:rsidRDefault="006D6719">
      <w:pPr>
        <w:rPr>
          <w:b/>
        </w:rPr>
      </w:pPr>
    </w:p>
    <w:p w14:paraId="4BA112E8" w14:textId="77777777" w:rsidR="006D6719" w:rsidRDefault="006D6719">
      <w:pPr>
        <w:rPr>
          <w:b/>
        </w:rPr>
      </w:pPr>
    </w:p>
    <w:p w14:paraId="7D5F31A2" w14:textId="77777777" w:rsidR="006D6719" w:rsidRDefault="004200ED">
      <w:pPr>
        <w:rPr>
          <w:b/>
        </w:rPr>
      </w:pPr>
      <w:r>
        <w:rPr>
          <w:b/>
        </w:rPr>
        <w:br w:type="page"/>
      </w:r>
    </w:p>
    <w:p w14:paraId="48000E82" w14:textId="77777777" w:rsidR="006D6719" w:rsidRDefault="006D6719">
      <w:pPr>
        <w:rPr>
          <w:b/>
        </w:rPr>
      </w:pPr>
    </w:p>
    <w:p w14:paraId="45397867" w14:textId="77777777" w:rsidR="00AA77F1" w:rsidRPr="00786E20" w:rsidRDefault="00C0291C" w:rsidP="00AA77F1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>Παράδειγμα</w:t>
      </w:r>
      <w:r w:rsidR="000876ED" w:rsidRPr="00786E20">
        <w:rPr>
          <w:b/>
          <w:sz w:val="28"/>
          <w:szCs w:val="28"/>
        </w:rPr>
        <w:t xml:space="preserve"> </w:t>
      </w:r>
      <w:r w:rsidR="006D6719">
        <w:rPr>
          <w:b/>
          <w:sz w:val="28"/>
          <w:szCs w:val="28"/>
        </w:rPr>
        <w:t>3</w:t>
      </w:r>
      <w:r w:rsidR="00AA77F1" w:rsidRPr="00786E20">
        <w:rPr>
          <w:b/>
          <w:sz w:val="28"/>
          <w:szCs w:val="28"/>
        </w:rPr>
        <w:t xml:space="preserve"> </w:t>
      </w:r>
      <w:r w:rsidR="00AA77F1" w:rsidRPr="00AA77F1">
        <w:rPr>
          <w:b/>
          <w:sz w:val="28"/>
          <w:szCs w:val="28"/>
        </w:rPr>
        <w:t>(1</w:t>
      </w:r>
      <w:r w:rsidR="00AA77F1" w:rsidRPr="00786E20">
        <w:rPr>
          <w:b/>
          <w:sz w:val="28"/>
          <w:szCs w:val="28"/>
        </w:rPr>
        <w:t>5</w:t>
      </w:r>
      <w:r w:rsidR="00AA77F1" w:rsidRPr="00AA77F1">
        <w:rPr>
          <w:b/>
          <w:sz w:val="28"/>
          <w:szCs w:val="28"/>
          <w:lang w:val="en-GB"/>
        </w:rPr>
        <w:t>min</w:t>
      </w:r>
      <w:r w:rsidR="00AA77F1" w:rsidRPr="00786E20">
        <w:rPr>
          <w:b/>
          <w:sz w:val="28"/>
          <w:szCs w:val="28"/>
        </w:rPr>
        <w:t>)</w:t>
      </w:r>
    </w:p>
    <w:p w14:paraId="48CCE5D4" w14:textId="77777777" w:rsidR="003B4643" w:rsidRDefault="003B4643">
      <w:pPr>
        <w:rPr>
          <w:b/>
        </w:rPr>
      </w:pPr>
    </w:p>
    <w:p w14:paraId="7799CAC2" w14:textId="77777777" w:rsidR="00C0291C" w:rsidRDefault="00C0291C">
      <w:pPr>
        <w:rPr>
          <w:b/>
        </w:rPr>
      </w:pPr>
    </w:p>
    <w:p w14:paraId="62045F06" w14:textId="77777777" w:rsidR="00C0291C" w:rsidRPr="007850E3" w:rsidRDefault="00C0291C">
      <w:pPr>
        <w:rPr>
          <w:b/>
          <w:sz w:val="28"/>
          <w:szCs w:val="28"/>
        </w:rPr>
      </w:pPr>
      <w:r w:rsidRPr="007850E3">
        <w:rPr>
          <w:b/>
          <w:sz w:val="28"/>
          <w:szCs w:val="28"/>
        </w:rPr>
        <w:t xml:space="preserve">Στον παρακάτω πίνακα με στοιχεία της απογραφής του 2011 παρουσιάζεται ο αριθμός των νοικοκυριών σε σχέση με τον αριθμό μελών τους. Να βρεθεί το % ποσοστό κάθε κατηγορίας του </w:t>
      </w:r>
      <w:r w:rsidR="00596F34" w:rsidRPr="007850E3">
        <w:rPr>
          <w:b/>
          <w:sz w:val="28"/>
          <w:szCs w:val="28"/>
        </w:rPr>
        <w:t>παρακάτω</w:t>
      </w:r>
      <w:r w:rsidRPr="007850E3">
        <w:rPr>
          <w:b/>
          <w:sz w:val="28"/>
          <w:szCs w:val="28"/>
        </w:rPr>
        <w:t xml:space="preserve"> πίνακα και να παρασταθούν γραφικά: α) Ο αριθμός των νοικοκυριών σε συνάρτηση με τον αριθμό μελών σε διάγραμμα τύπου </w:t>
      </w:r>
      <w:r w:rsidR="001308C1">
        <w:rPr>
          <w:b/>
          <w:sz w:val="28"/>
          <w:szCs w:val="28"/>
        </w:rPr>
        <w:t>στήλης</w:t>
      </w:r>
      <w:r w:rsidR="007850E3" w:rsidRPr="007850E3">
        <w:rPr>
          <w:b/>
          <w:sz w:val="28"/>
          <w:szCs w:val="28"/>
        </w:rPr>
        <w:t xml:space="preserve"> (</w:t>
      </w:r>
      <w:r w:rsidR="001308C1">
        <w:rPr>
          <w:b/>
          <w:sz w:val="28"/>
          <w:szCs w:val="28"/>
          <w:lang w:val="en-US"/>
        </w:rPr>
        <w:t>column</w:t>
      </w:r>
      <w:r w:rsidR="007850E3" w:rsidRPr="007850E3">
        <w:rPr>
          <w:b/>
          <w:sz w:val="28"/>
          <w:szCs w:val="28"/>
        </w:rPr>
        <w:t xml:space="preserve"> </w:t>
      </w:r>
      <w:r w:rsidR="007850E3" w:rsidRPr="007850E3">
        <w:rPr>
          <w:b/>
          <w:sz w:val="28"/>
          <w:szCs w:val="28"/>
          <w:lang w:val="en-US"/>
        </w:rPr>
        <w:t>chart</w:t>
      </w:r>
      <w:r w:rsidR="007850E3" w:rsidRPr="007850E3">
        <w:rPr>
          <w:b/>
          <w:sz w:val="28"/>
          <w:szCs w:val="28"/>
        </w:rPr>
        <w:t>) β) Το ποσοστό της κάθε κατηγορίας σε συνάρτηση με τον αριθμό μελών γ) Τα δύο παραπάνω συνδυαστικά στο ίδιο διάγραμμα</w:t>
      </w:r>
    </w:p>
    <w:p w14:paraId="5CBE4E68" w14:textId="77777777" w:rsidR="00C0291C" w:rsidRDefault="00C0291C">
      <w:pPr>
        <w:rPr>
          <w:b/>
        </w:rPr>
      </w:pPr>
    </w:p>
    <w:p w14:paraId="0BD2D4D6" w14:textId="77777777" w:rsidR="00C0291C" w:rsidRDefault="00C0291C">
      <w:pPr>
        <w:rPr>
          <w:b/>
        </w:rPr>
      </w:pPr>
    </w:p>
    <w:tbl>
      <w:tblPr>
        <w:tblW w:w="4912" w:type="dxa"/>
        <w:tblInd w:w="108" w:type="dxa"/>
        <w:tblLook w:val="0000" w:firstRow="0" w:lastRow="0" w:firstColumn="0" w:lastColumn="0" w:noHBand="0" w:noVBand="0"/>
      </w:tblPr>
      <w:tblGrid>
        <w:gridCol w:w="2275"/>
        <w:gridCol w:w="1661"/>
        <w:gridCol w:w="1265"/>
      </w:tblGrid>
      <w:tr w:rsidR="00C0291C" w:rsidRPr="00C0291C" w14:paraId="2F3FE8DE" w14:textId="77777777">
        <w:trPr>
          <w:trHeight w:val="255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BBC2E" w14:textId="77777777" w:rsidR="00C0291C" w:rsidRPr="00C0291C" w:rsidRDefault="00C0291C">
            <w:pPr>
              <w:rPr>
                <w:rFonts w:ascii="Arial" w:hAnsi="Arial" w:cs="Arial"/>
                <w:b/>
                <w:bCs/>
              </w:rPr>
            </w:pPr>
            <w:r w:rsidRPr="00C0291C">
              <w:rPr>
                <w:rFonts w:ascii="Arial" w:hAnsi="Arial" w:cs="Arial"/>
                <w:b/>
                <w:bCs/>
              </w:rPr>
              <w:t>Νοικοκυριά ανά αριθμό μελών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F1185" w14:textId="77777777" w:rsidR="00C0291C" w:rsidRPr="00C0291C" w:rsidRDefault="00C0291C">
            <w:pPr>
              <w:rPr>
                <w:rFonts w:ascii="Arial" w:hAnsi="Arial" w:cs="Arial"/>
              </w:rPr>
            </w:pPr>
          </w:p>
        </w:tc>
      </w:tr>
      <w:tr w:rsidR="00C0291C" w:rsidRPr="00C0291C" w14:paraId="292493D7" w14:textId="77777777">
        <w:trPr>
          <w:trHeight w:val="255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5666A" w14:textId="77777777" w:rsidR="00C0291C" w:rsidRPr="00C0291C" w:rsidRDefault="00C0291C">
            <w:pPr>
              <w:rPr>
                <w:rFonts w:ascii="Arial" w:hAnsi="Arial" w:cs="Arial"/>
                <w:b/>
                <w:bCs/>
              </w:rPr>
            </w:pPr>
            <w:r w:rsidRPr="00C0291C">
              <w:rPr>
                <w:rFonts w:ascii="Arial" w:hAnsi="Arial" w:cs="Arial"/>
                <w:b/>
                <w:bCs/>
              </w:rPr>
              <w:t>Αριθμός Μελών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6BB36" w14:textId="77777777" w:rsidR="00C0291C" w:rsidRPr="00C0291C" w:rsidRDefault="00C0291C">
            <w:pPr>
              <w:rPr>
                <w:rFonts w:ascii="Arial" w:hAnsi="Arial" w:cs="Arial"/>
                <w:b/>
                <w:bCs/>
              </w:rPr>
            </w:pPr>
            <w:r w:rsidRPr="00C0291C">
              <w:rPr>
                <w:rFonts w:ascii="Arial" w:hAnsi="Arial" w:cs="Arial"/>
                <w:b/>
                <w:bCs/>
              </w:rPr>
              <w:t>Νοικοκυριά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8E422" w14:textId="77777777" w:rsidR="00C0291C" w:rsidRPr="00C0291C" w:rsidRDefault="00C0291C">
            <w:pPr>
              <w:rPr>
                <w:rFonts w:ascii="Arial" w:hAnsi="Arial" w:cs="Arial"/>
                <w:b/>
                <w:bCs/>
              </w:rPr>
            </w:pPr>
            <w:r w:rsidRPr="00C0291C">
              <w:rPr>
                <w:rFonts w:ascii="Arial" w:hAnsi="Arial" w:cs="Arial"/>
                <w:b/>
                <w:bCs/>
              </w:rPr>
              <w:t>Ποσοστό</w:t>
            </w:r>
          </w:p>
        </w:tc>
      </w:tr>
      <w:tr w:rsidR="00C0291C" w:rsidRPr="00C0291C" w14:paraId="13855B9C" w14:textId="77777777">
        <w:trPr>
          <w:trHeight w:val="25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6E60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1 μέλος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5FD3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1061547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DA5F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7FFE8BBF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3520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2 μέλη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1B71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1218466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799F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1171760C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1E0F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3 μέλη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0B94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817921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F658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336E2FCE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694D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4 μέλη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78A1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726554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812A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56299366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BBF1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5 μέλη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D8AE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209569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53AA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38B40C27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869A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6 μέλη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6D8E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68602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AF7C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5A052F51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016B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7 μέλη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4A21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20273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88F7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3845FC4D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50A20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8 μέλη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1CFB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7511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9B3C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180A1B5E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F5F4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9 μέλη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85A1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1881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5238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735394BB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A3B6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10 μέλη και άνω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70A8" w14:textId="77777777" w:rsidR="00C0291C" w:rsidRPr="00596F34" w:rsidRDefault="00C0291C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2216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BA51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22D4750B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CBEF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6F5C" w14:textId="77777777" w:rsidR="00C0291C" w:rsidRPr="00596F34" w:rsidRDefault="00C0291C">
            <w:pPr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E69B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  <w:tr w:rsidR="00C0291C" w:rsidRPr="00C0291C" w14:paraId="6EAF8595" w14:textId="77777777">
        <w:trPr>
          <w:trHeight w:val="25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EB55" w14:textId="77777777" w:rsidR="00C0291C" w:rsidRPr="00596F34" w:rsidRDefault="00C0291C">
            <w:pPr>
              <w:rPr>
                <w:rFonts w:ascii="Arial" w:hAnsi="Arial" w:cs="Arial"/>
                <w:b/>
                <w:bCs/>
              </w:rPr>
            </w:pPr>
            <w:r w:rsidRPr="00596F34">
              <w:rPr>
                <w:rFonts w:ascii="Arial" w:hAnsi="Arial" w:cs="Arial"/>
                <w:b/>
                <w:bCs/>
              </w:rPr>
              <w:t>Σύνολο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E889" w14:textId="77777777" w:rsidR="00C0291C" w:rsidRPr="00596F34" w:rsidRDefault="00C0291C">
            <w:pPr>
              <w:rPr>
                <w:rFonts w:ascii="Arial" w:hAnsi="Arial" w:cs="Arial"/>
                <w:b/>
                <w:bCs/>
              </w:rPr>
            </w:pPr>
            <w:r w:rsidRPr="00596F3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F7C47" w14:textId="77777777" w:rsidR="00C0291C" w:rsidRPr="00C0291C" w:rsidRDefault="00C0291C">
            <w:pPr>
              <w:rPr>
                <w:rFonts w:ascii="Arial" w:hAnsi="Arial" w:cs="Arial"/>
              </w:rPr>
            </w:pPr>
            <w:r w:rsidRPr="00C0291C">
              <w:rPr>
                <w:rFonts w:ascii="Arial" w:hAnsi="Arial" w:cs="Arial"/>
              </w:rPr>
              <w:t> </w:t>
            </w:r>
          </w:p>
        </w:tc>
      </w:tr>
    </w:tbl>
    <w:p w14:paraId="5EA4A481" w14:textId="77777777" w:rsidR="00C0291C" w:rsidRDefault="00C0291C">
      <w:pPr>
        <w:rPr>
          <w:b/>
        </w:rPr>
      </w:pPr>
    </w:p>
    <w:p w14:paraId="6D47E0F9" w14:textId="77777777" w:rsidR="00C0291C" w:rsidRDefault="00C0291C">
      <w:pPr>
        <w:rPr>
          <w:b/>
        </w:rPr>
      </w:pPr>
    </w:p>
    <w:p w14:paraId="798E90D0" w14:textId="77777777" w:rsidR="00C0291C" w:rsidRDefault="00C0291C">
      <w:pPr>
        <w:rPr>
          <w:b/>
        </w:rPr>
      </w:pPr>
    </w:p>
    <w:p w14:paraId="6D566C2D" w14:textId="77777777" w:rsidR="006C6E19" w:rsidRDefault="006C6E19" w:rsidP="006C6E19">
      <w:pPr>
        <w:rPr>
          <w:b/>
        </w:rPr>
      </w:pPr>
      <w:r>
        <w:rPr>
          <w:b/>
        </w:rPr>
        <w:br w:type="page"/>
      </w:r>
    </w:p>
    <w:p w14:paraId="2780FADA" w14:textId="77777777" w:rsidR="00AA77F1" w:rsidRPr="00AA77F1" w:rsidRDefault="006C6E19" w:rsidP="00AA77F1">
      <w:pPr>
        <w:rPr>
          <w:b/>
          <w:sz w:val="28"/>
          <w:szCs w:val="28"/>
          <w:lang w:val="en-GB"/>
        </w:rPr>
      </w:pPr>
      <w:r w:rsidRPr="006C6E19">
        <w:rPr>
          <w:b/>
          <w:sz w:val="28"/>
          <w:szCs w:val="28"/>
        </w:rPr>
        <w:lastRenderedPageBreak/>
        <w:t>Παράδειγμα</w:t>
      </w:r>
      <w:r w:rsidR="000876ED">
        <w:rPr>
          <w:b/>
          <w:sz w:val="28"/>
          <w:szCs w:val="28"/>
          <w:lang w:val="en-GB"/>
        </w:rPr>
        <w:t xml:space="preserve"> </w:t>
      </w:r>
      <w:r w:rsidR="003E69F1">
        <w:rPr>
          <w:b/>
          <w:sz w:val="28"/>
          <w:szCs w:val="28"/>
          <w:lang w:val="en-GB"/>
        </w:rPr>
        <w:t>4</w:t>
      </w:r>
      <w:r w:rsidR="00AA77F1">
        <w:rPr>
          <w:b/>
          <w:sz w:val="28"/>
          <w:szCs w:val="28"/>
          <w:lang w:val="en-GB"/>
        </w:rPr>
        <w:t xml:space="preserve"> </w:t>
      </w:r>
      <w:r w:rsidR="00AA77F1" w:rsidRPr="00AA77F1">
        <w:rPr>
          <w:b/>
          <w:sz w:val="28"/>
          <w:szCs w:val="28"/>
        </w:rPr>
        <w:t>(1</w:t>
      </w:r>
      <w:r w:rsidR="00AA77F1">
        <w:rPr>
          <w:b/>
          <w:sz w:val="28"/>
          <w:szCs w:val="28"/>
          <w:lang w:val="en-GB"/>
        </w:rPr>
        <w:t xml:space="preserve">5 </w:t>
      </w:r>
      <w:r w:rsidR="00AA77F1" w:rsidRPr="00AA77F1">
        <w:rPr>
          <w:b/>
          <w:sz w:val="28"/>
          <w:szCs w:val="28"/>
          <w:lang w:val="en-GB"/>
        </w:rPr>
        <w:t>min)</w:t>
      </w:r>
    </w:p>
    <w:p w14:paraId="1A244474" w14:textId="77777777" w:rsidR="006C6E19" w:rsidRDefault="006C6E19" w:rsidP="006C6E19">
      <w:pPr>
        <w:rPr>
          <w:b/>
        </w:rPr>
      </w:pPr>
    </w:p>
    <w:p w14:paraId="7C62E603" w14:textId="77777777" w:rsidR="006C6E19" w:rsidRDefault="006C6E19" w:rsidP="006C6E19">
      <w:pPr>
        <w:rPr>
          <w:b/>
        </w:rPr>
      </w:pPr>
    </w:p>
    <w:p w14:paraId="791EF30D" w14:textId="5346CD85" w:rsidR="006C6E19" w:rsidRPr="00BF7809" w:rsidRDefault="006C6E19" w:rsidP="006C6E19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>Με βάση τα πειραματικά δεδομένα να υπολογιστ</w:t>
      </w:r>
      <w:r w:rsidR="00786E20">
        <w:rPr>
          <w:b/>
          <w:sz w:val="28"/>
          <w:szCs w:val="28"/>
        </w:rPr>
        <w:t>εί</w:t>
      </w:r>
      <w:r w:rsidRPr="00BF7809">
        <w:rPr>
          <w:b/>
          <w:sz w:val="28"/>
          <w:szCs w:val="28"/>
        </w:rPr>
        <w:t xml:space="preserve"> και να συμπληρωθ</w:t>
      </w:r>
      <w:r w:rsidR="00786E20">
        <w:rPr>
          <w:b/>
          <w:sz w:val="28"/>
          <w:szCs w:val="28"/>
        </w:rPr>
        <w:t>εί</w:t>
      </w:r>
      <w:r w:rsidRPr="00BF7809">
        <w:rPr>
          <w:b/>
          <w:sz w:val="28"/>
          <w:szCs w:val="28"/>
        </w:rPr>
        <w:t xml:space="preserve"> </w:t>
      </w:r>
      <w:r w:rsidR="00786E20">
        <w:rPr>
          <w:b/>
          <w:sz w:val="28"/>
          <w:szCs w:val="28"/>
        </w:rPr>
        <w:t>η</w:t>
      </w:r>
      <w:r w:rsidRPr="00BF7809">
        <w:rPr>
          <w:b/>
          <w:sz w:val="28"/>
          <w:szCs w:val="28"/>
        </w:rPr>
        <w:t xml:space="preserve"> </w:t>
      </w:r>
      <w:r w:rsidR="00786E20">
        <w:rPr>
          <w:b/>
          <w:sz w:val="28"/>
          <w:szCs w:val="28"/>
        </w:rPr>
        <w:t xml:space="preserve">τελευταία </w:t>
      </w:r>
      <w:r w:rsidRPr="00BF7809">
        <w:rPr>
          <w:b/>
          <w:sz w:val="28"/>
          <w:szCs w:val="28"/>
        </w:rPr>
        <w:t>στήλ</w:t>
      </w:r>
      <w:r w:rsidR="00786E20">
        <w:rPr>
          <w:b/>
          <w:sz w:val="28"/>
          <w:szCs w:val="28"/>
        </w:rPr>
        <w:t>η</w:t>
      </w:r>
      <w:r w:rsidRPr="00BF7809">
        <w:rPr>
          <w:b/>
          <w:sz w:val="28"/>
          <w:szCs w:val="28"/>
        </w:rPr>
        <w:t xml:space="preserve"> του παρακάτω πίνακα</w:t>
      </w:r>
    </w:p>
    <w:p w14:paraId="335F4491" w14:textId="77777777" w:rsidR="006C6E19" w:rsidRDefault="006C6E19" w:rsidP="006C6E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79"/>
        <w:gridCol w:w="2070"/>
      </w:tblGrid>
      <w:tr w:rsidR="00786E20" w:rsidRPr="00726110" w14:paraId="1681755F" w14:textId="77777777" w:rsidTr="00786E20">
        <w:tc>
          <w:tcPr>
            <w:tcW w:w="2072" w:type="dxa"/>
          </w:tcPr>
          <w:p w14:paraId="68D6387A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t</w:t>
            </w:r>
            <w:r w:rsidRPr="00726110">
              <w:rPr>
                <w:b/>
                <w:sz w:val="28"/>
                <w:szCs w:val="28"/>
              </w:rPr>
              <w:t xml:space="preserve"> </w:t>
            </w:r>
            <w:r w:rsidRPr="00726110">
              <w:rPr>
                <w:b/>
                <w:sz w:val="28"/>
                <w:szCs w:val="28"/>
                <w:lang w:val="en-US"/>
              </w:rPr>
              <w:t>(min)</w:t>
            </w:r>
          </w:p>
        </w:tc>
        <w:tc>
          <w:tcPr>
            <w:tcW w:w="2079" w:type="dxa"/>
          </w:tcPr>
          <w:p w14:paraId="7D419D4C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C (mg/L)</w:t>
            </w:r>
          </w:p>
        </w:tc>
        <w:tc>
          <w:tcPr>
            <w:tcW w:w="2070" w:type="dxa"/>
          </w:tcPr>
          <w:p w14:paraId="7E04BADC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726110">
              <w:rPr>
                <w:b/>
                <w:sz w:val="28"/>
                <w:szCs w:val="28"/>
                <w:lang w:val="en-US"/>
              </w:rPr>
              <w:t>C</w:t>
            </w:r>
            <w:r w:rsidRPr="00726110">
              <w:rPr>
                <w:b/>
                <w:sz w:val="28"/>
                <w:szCs w:val="28"/>
                <w:vertAlign w:val="subscript"/>
                <w:lang w:val="en-US"/>
              </w:rPr>
              <w:t>theor</w:t>
            </w:r>
            <w:proofErr w:type="spellEnd"/>
          </w:p>
        </w:tc>
      </w:tr>
      <w:tr w:rsidR="00786E20" w:rsidRPr="00726110" w14:paraId="69A08073" w14:textId="77777777" w:rsidTr="00786E20">
        <w:tc>
          <w:tcPr>
            <w:tcW w:w="2072" w:type="dxa"/>
          </w:tcPr>
          <w:p w14:paraId="7F808344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079" w:type="dxa"/>
          </w:tcPr>
          <w:p w14:paraId="0038CC08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2545</w:t>
            </w:r>
          </w:p>
        </w:tc>
        <w:tc>
          <w:tcPr>
            <w:tcW w:w="2070" w:type="dxa"/>
          </w:tcPr>
          <w:p w14:paraId="4D3E49C2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30DB2418" w14:textId="77777777" w:rsidTr="00786E20">
        <w:tc>
          <w:tcPr>
            <w:tcW w:w="2072" w:type="dxa"/>
          </w:tcPr>
          <w:p w14:paraId="4D6CA7F9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079" w:type="dxa"/>
          </w:tcPr>
          <w:p w14:paraId="5C74E062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2233</w:t>
            </w:r>
          </w:p>
        </w:tc>
        <w:tc>
          <w:tcPr>
            <w:tcW w:w="2070" w:type="dxa"/>
          </w:tcPr>
          <w:p w14:paraId="0F72595E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189DE34D" w14:textId="77777777" w:rsidTr="00786E20">
        <w:tc>
          <w:tcPr>
            <w:tcW w:w="2072" w:type="dxa"/>
          </w:tcPr>
          <w:p w14:paraId="6204885B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079" w:type="dxa"/>
          </w:tcPr>
          <w:p w14:paraId="62EFEA84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2144</w:t>
            </w:r>
          </w:p>
        </w:tc>
        <w:tc>
          <w:tcPr>
            <w:tcW w:w="2070" w:type="dxa"/>
          </w:tcPr>
          <w:p w14:paraId="34681943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0F7F85CE" w14:textId="77777777" w:rsidTr="00786E20">
        <w:tc>
          <w:tcPr>
            <w:tcW w:w="2072" w:type="dxa"/>
          </w:tcPr>
          <w:p w14:paraId="7C25D125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2079" w:type="dxa"/>
          </w:tcPr>
          <w:p w14:paraId="51D55FEB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1835</w:t>
            </w:r>
          </w:p>
        </w:tc>
        <w:tc>
          <w:tcPr>
            <w:tcW w:w="2070" w:type="dxa"/>
          </w:tcPr>
          <w:p w14:paraId="45DB7760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45A875FC" w14:textId="77777777" w:rsidTr="00786E20">
        <w:tc>
          <w:tcPr>
            <w:tcW w:w="2072" w:type="dxa"/>
          </w:tcPr>
          <w:p w14:paraId="2A3CF7D8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2079" w:type="dxa"/>
          </w:tcPr>
          <w:p w14:paraId="7FFCE24C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1765</w:t>
            </w:r>
          </w:p>
        </w:tc>
        <w:tc>
          <w:tcPr>
            <w:tcW w:w="2070" w:type="dxa"/>
          </w:tcPr>
          <w:p w14:paraId="5D9203CB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61966D4E" w14:textId="77777777" w:rsidTr="00786E20">
        <w:tc>
          <w:tcPr>
            <w:tcW w:w="2072" w:type="dxa"/>
          </w:tcPr>
          <w:p w14:paraId="6AC32C52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2079" w:type="dxa"/>
          </w:tcPr>
          <w:p w14:paraId="5C883595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1632</w:t>
            </w:r>
          </w:p>
        </w:tc>
        <w:tc>
          <w:tcPr>
            <w:tcW w:w="2070" w:type="dxa"/>
          </w:tcPr>
          <w:p w14:paraId="70C5713F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720FE09F" w14:textId="77777777" w:rsidTr="00786E20">
        <w:tc>
          <w:tcPr>
            <w:tcW w:w="2072" w:type="dxa"/>
          </w:tcPr>
          <w:p w14:paraId="62EC2712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2079" w:type="dxa"/>
          </w:tcPr>
          <w:p w14:paraId="18A3C04C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,16</w:t>
            </w:r>
            <w:r w:rsidRPr="00726110"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2070" w:type="dxa"/>
          </w:tcPr>
          <w:p w14:paraId="05DC5E07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693B62C6" w14:textId="77777777" w:rsidTr="00786E20">
        <w:tc>
          <w:tcPr>
            <w:tcW w:w="2072" w:type="dxa"/>
          </w:tcPr>
          <w:p w14:paraId="662928CC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70</w:t>
            </w:r>
          </w:p>
        </w:tc>
        <w:tc>
          <w:tcPr>
            <w:tcW w:w="2079" w:type="dxa"/>
          </w:tcPr>
          <w:p w14:paraId="540F0FD2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1602</w:t>
            </w:r>
          </w:p>
        </w:tc>
        <w:tc>
          <w:tcPr>
            <w:tcW w:w="2070" w:type="dxa"/>
          </w:tcPr>
          <w:p w14:paraId="5F4B5CFE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0CC0250B" w14:textId="77777777" w:rsidTr="00786E20">
        <w:tc>
          <w:tcPr>
            <w:tcW w:w="2072" w:type="dxa"/>
          </w:tcPr>
          <w:p w14:paraId="2649325A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2079" w:type="dxa"/>
          </w:tcPr>
          <w:p w14:paraId="611D7A2A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726110">
              <w:rPr>
                <w:b/>
                <w:sz w:val="28"/>
                <w:szCs w:val="28"/>
                <w:lang w:val="en-US"/>
              </w:rPr>
              <w:t>98</w:t>
            </w:r>
          </w:p>
        </w:tc>
        <w:tc>
          <w:tcPr>
            <w:tcW w:w="2070" w:type="dxa"/>
          </w:tcPr>
          <w:p w14:paraId="53B974BC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  <w:tr w:rsidR="00786E20" w:rsidRPr="00726110" w14:paraId="15D4E5C6" w14:textId="77777777" w:rsidTr="00786E20">
        <w:tc>
          <w:tcPr>
            <w:tcW w:w="2072" w:type="dxa"/>
          </w:tcPr>
          <w:p w14:paraId="4259DB2E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90</w:t>
            </w:r>
          </w:p>
        </w:tc>
        <w:tc>
          <w:tcPr>
            <w:tcW w:w="2079" w:type="dxa"/>
          </w:tcPr>
          <w:p w14:paraId="0C3A58CB" w14:textId="77777777" w:rsidR="00786E20" w:rsidRPr="00726110" w:rsidRDefault="00786E20" w:rsidP="006C6E19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Pr="00726110">
              <w:rPr>
                <w:b/>
                <w:sz w:val="28"/>
                <w:szCs w:val="28"/>
                <w:lang w:val="en-US"/>
              </w:rPr>
              <w:t>1596</w:t>
            </w:r>
          </w:p>
        </w:tc>
        <w:tc>
          <w:tcPr>
            <w:tcW w:w="2070" w:type="dxa"/>
          </w:tcPr>
          <w:p w14:paraId="3551952E" w14:textId="77777777" w:rsidR="00786E20" w:rsidRPr="00726110" w:rsidRDefault="00786E20" w:rsidP="006C6E19">
            <w:pPr>
              <w:rPr>
                <w:b/>
                <w:sz w:val="28"/>
                <w:szCs w:val="28"/>
              </w:rPr>
            </w:pPr>
          </w:p>
        </w:tc>
      </w:tr>
    </w:tbl>
    <w:p w14:paraId="237F8B2A" w14:textId="77777777" w:rsidR="006C6E19" w:rsidRDefault="006C6E19" w:rsidP="006C6E19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14:paraId="6F0A8081" w14:textId="1FE66915" w:rsidR="006C6E19" w:rsidRPr="006C6E19" w:rsidRDefault="006C6E19" w:rsidP="006C6E19">
      <w:pPr>
        <w:rPr>
          <w:b/>
          <w:sz w:val="28"/>
          <w:szCs w:val="28"/>
        </w:rPr>
      </w:pPr>
      <w:r w:rsidRPr="00851934">
        <w:rPr>
          <w:b/>
          <w:sz w:val="28"/>
          <w:szCs w:val="28"/>
        </w:rPr>
        <w:t xml:space="preserve">Για τον υπολογισμό του </w:t>
      </w:r>
      <w:proofErr w:type="spellStart"/>
      <w:r>
        <w:rPr>
          <w:b/>
          <w:sz w:val="28"/>
          <w:szCs w:val="28"/>
          <w:lang w:val="en-US"/>
        </w:rPr>
        <w:t>C</w:t>
      </w:r>
      <w:r w:rsidRPr="00851934">
        <w:rPr>
          <w:b/>
          <w:sz w:val="28"/>
          <w:szCs w:val="28"/>
          <w:vertAlign w:val="subscript"/>
          <w:lang w:val="en-US"/>
        </w:rPr>
        <w:t>theor</w:t>
      </w:r>
      <w:proofErr w:type="spellEnd"/>
      <w:r w:rsidRPr="00851934">
        <w:rPr>
          <w:b/>
          <w:sz w:val="28"/>
          <w:szCs w:val="28"/>
        </w:rPr>
        <w:t>=</w:t>
      </w:r>
      <w:r w:rsidR="006C5EA9">
        <w:rPr>
          <w:b/>
          <w:sz w:val="28"/>
          <w:szCs w:val="28"/>
          <w:lang w:val="en-GB"/>
        </w:rPr>
        <w:t>C</w:t>
      </w:r>
      <w:r w:rsidR="006C5EA9" w:rsidRPr="004D1D29">
        <w:rPr>
          <w:b/>
          <w:sz w:val="28"/>
          <w:szCs w:val="28"/>
          <w:vertAlign w:val="subscript"/>
        </w:rPr>
        <w:t>∞</w:t>
      </w:r>
      <w:r w:rsidR="006C5EA9" w:rsidRPr="006C5EA9">
        <w:rPr>
          <w:b/>
          <w:sz w:val="28"/>
          <w:szCs w:val="28"/>
        </w:rPr>
        <w:t>-(</w:t>
      </w:r>
      <w:r>
        <w:rPr>
          <w:b/>
          <w:sz w:val="28"/>
          <w:szCs w:val="28"/>
          <w:lang w:val="en-US"/>
        </w:rPr>
        <w:t>C</w:t>
      </w:r>
      <w:r w:rsidRPr="00851934">
        <w:rPr>
          <w:b/>
          <w:sz w:val="28"/>
          <w:szCs w:val="28"/>
          <w:vertAlign w:val="subscript"/>
        </w:rPr>
        <w:t>0</w:t>
      </w:r>
      <w:r w:rsidR="006C5EA9" w:rsidRPr="006C5EA9">
        <w:rPr>
          <w:b/>
          <w:sz w:val="28"/>
          <w:szCs w:val="28"/>
        </w:rPr>
        <w:t>-</w:t>
      </w:r>
      <w:r w:rsidR="006C5EA9">
        <w:rPr>
          <w:b/>
          <w:sz w:val="28"/>
          <w:szCs w:val="28"/>
          <w:lang w:val="en-GB"/>
        </w:rPr>
        <w:t>C</w:t>
      </w:r>
      <w:r w:rsidR="006C5EA9" w:rsidRPr="004D1D29">
        <w:rPr>
          <w:b/>
          <w:sz w:val="28"/>
          <w:szCs w:val="28"/>
          <w:vertAlign w:val="subscript"/>
        </w:rPr>
        <w:t>∞</w:t>
      </w:r>
      <w:r w:rsidR="006C5EA9" w:rsidRPr="006C5EA9">
        <w:rPr>
          <w:b/>
          <w:sz w:val="28"/>
          <w:szCs w:val="28"/>
        </w:rPr>
        <w:t>)</w:t>
      </w:r>
      <w:r w:rsidRPr="00851934">
        <w:rPr>
          <w:b/>
          <w:sz w:val="28"/>
          <w:szCs w:val="28"/>
        </w:rPr>
        <w:t>(1-</w:t>
      </w:r>
      <w:r w:rsidRPr="00851934">
        <w:rPr>
          <w:b/>
          <w:sz w:val="28"/>
          <w:szCs w:val="28"/>
          <w:lang w:val="en-US"/>
        </w:rPr>
        <w:t>e</w:t>
      </w:r>
      <w:r w:rsidRPr="00851934">
        <w:rPr>
          <w:b/>
          <w:sz w:val="28"/>
          <w:szCs w:val="28"/>
          <w:vertAlign w:val="superscript"/>
        </w:rPr>
        <w:t>-</w:t>
      </w:r>
      <w:proofErr w:type="spellStart"/>
      <w:r w:rsidRPr="00851934">
        <w:rPr>
          <w:b/>
          <w:sz w:val="28"/>
          <w:szCs w:val="28"/>
          <w:vertAlign w:val="superscript"/>
          <w:lang w:val="en-US"/>
        </w:rPr>
        <w:t>kt</w:t>
      </w:r>
      <w:proofErr w:type="spellEnd"/>
      <w:r w:rsidRPr="00851934">
        <w:rPr>
          <w:b/>
          <w:sz w:val="28"/>
          <w:szCs w:val="28"/>
        </w:rPr>
        <w:t>)</w:t>
      </w:r>
      <w:r w:rsidR="009827F1">
        <w:rPr>
          <w:b/>
          <w:sz w:val="28"/>
          <w:szCs w:val="28"/>
        </w:rPr>
        <w:t xml:space="preserve">, όπου </w:t>
      </w:r>
      <w:r w:rsidR="009827F1">
        <w:rPr>
          <w:b/>
          <w:sz w:val="28"/>
          <w:szCs w:val="28"/>
          <w:lang w:val="en-GB"/>
        </w:rPr>
        <w:t>C</w:t>
      </w:r>
      <w:r w:rsidR="009827F1" w:rsidRPr="004D1D29">
        <w:rPr>
          <w:b/>
          <w:sz w:val="28"/>
          <w:szCs w:val="28"/>
          <w:vertAlign w:val="subscript"/>
        </w:rPr>
        <w:t>∞</w:t>
      </w:r>
      <w:r w:rsidR="009827F1">
        <w:rPr>
          <w:b/>
          <w:sz w:val="28"/>
          <w:szCs w:val="28"/>
          <w:vertAlign w:val="subscript"/>
        </w:rPr>
        <w:t xml:space="preserve"> </w:t>
      </w:r>
      <w:r w:rsidR="009827F1">
        <w:rPr>
          <w:b/>
          <w:sz w:val="28"/>
          <w:szCs w:val="28"/>
        </w:rPr>
        <w:t xml:space="preserve">ισούται με το 95%της τελευταίας τιμής της συγκέντρωσης </w:t>
      </w:r>
      <w:r w:rsidR="009827F1">
        <w:rPr>
          <w:b/>
          <w:sz w:val="28"/>
          <w:szCs w:val="28"/>
          <w:lang w:val="en-GB"/>
        </w:rPr>
        <w:t>C</w:t>
      </w:r>
      <w:r w:rsidR="009827F1" w:rsidRPr="009827F1">
        <w:rPr>
          <w:b/>
          <w:sz w:val="28"/>
          <w:szCs w:val="28"/>
        </w:rPr>
        <w:t>.</w:t>
      </w:r>
      <w:r w:rsidRPr="003E7A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Δίνεται σταθερά </w:t>
      </w:r>
      <w:r>
        <w:rPr>
          <w:b/>
          <w:sz w:val="28"/>
          <w:szCs w:val="28"/>
          <w:lang w:val="en-US"/>
        </w:rPr>
        <w:t>k</w:t>
      </w:r>
      <w:r w:rsidRPr="006C6E19">
        <w:rPr>
          <w:b/>
          <w:sz w:val="28"/>
          <w:szCs w:val="28"/>
        </w:rPr>
        <w:t>=0</w:t>
      </w:r>
      <w:r w:rsidR="00B96A92" w:rsidRPr="009827F1">
        <w:rPr>
          <w:b/>
          <w:sz w:val="28"/>
          <w:szCs w:val="28"/>
        </w:rPr>
        <w:t>,</w:t>
      </w:r>
      <w:r w:rsidRPr="006C6E19">
        <w:rPr>
          <w:b/>
          <w:sz w:val="28"/>
          <w:szCs w:val="28"/>
        </w:rPr>
        <w:t>18</w:t>
      </w:r>
    </w:p>
    <w:p w14:paraId="00F0C230" w14:textId="77777777" w:rsidR="00C0291C" w:rsidRDefault="00C0291C">
      <w:pPr>
        <w:rPr>
          <w:b/>
        </w:rPr>
      </w:pPr>
    </w:p>
    <w:p w14:paraId="2F565F84" w14:textId="10DAE983" w:rsidR="00C0291C" w:rsidRPr="006C6E19" w:rsidRDefault="006C6E19">
      <w:pPr>
        <w:rPr>
          <w:b/>
          <w:sz w:val="28"/>
          <w:szCs w:val="28"/>
        </w:rPr>
      </w:pPr>
      <w:r w:rsidRPr="006C6E19">
        <w:rPr>
          <w:b/>
          <w:sz w:val="28"/>
          <w:szCs w:val="28"/>
        </w:rPr>
        <w:t xml:space="preserve">Να γίνουν τα διαγράμματα τύπου διασποράς </w:t>
      </w:r>
      <w:r w:rsidRPr="006C6E19">
        <w:rPr>
          <w:b/>
          <w:sz w:val="28"/>
          <w:szCs w:val="28"/>
          <w:lang w:val="en-US"/>
        </w:rPr>
        <w:t>C</w:t>
      </w:r>
      <w:r w:rsidRPr="006C6E19">
        <w:rPr>
          <w:b/>
          <w:sz w:val="28"/>
          <w:szCs w:val="28"/>
        </w:rPr>
        <w:t>=</w:t>
      </w:r>
      <w:r w:rsidRPr="006C6E19">
        <w:rPr>
          <w:b/>
          <w:sz w:val="28"/>
          <w:szCs w:val="28"/>
          <w:lang w:val="en-US"/>
        </w:rPr>
        <w:t>f</w:t>
      </w:r>
      <w:r w:rsidRPr="006C6E19">
        <w:rPr>
          <w:b/>
          <w:sz w:val="28"/>
          <w:szCs w:val="28"/>
        </w:rPr>
        <w:t>(</w:t>
      </w:r>
      <w:r w:rsidRPr="006C6E19">
        <w:rPr>
          <w:b/>
          <w:sz w:val="28"/>
          <w:szCs w:val="28"/>
          <w:lang w:val="en-US"/>
        </w:rPr>
        <w:t>t</w:t>
      </w:r>
      <w:r w:rsidRPr="006C6E19">
        <w:rPr>
          <w:b/>
          <w:sz w:val="28"/>
          <w:szCs w:val="28"/>
        </w:rPr>
        <w:t>) και</w:t>
      </w:r>
      <w:r w:rsidR="0000149B" w:rsidRPr="0000149B">
        <w:rPr>
          <w:b/>
          <w:sz w:val="28"/>
          <w:szCs w:val="28"/>
        </w:rPr>
        <w:t xml:space="preserve"> </w:t>
      </w:r>
      <w:proofErr w:type="spellStart"/>
      <w:r w:rsidR="0000149B" w:rsidRPr="006C6E19">
        <w:rPr>
          <w:b/>
          <w:sz w:val="28"/>
          <w:szCs w:val="28"/>
          <w:lang w:val="en-US"/>
        </w:rPr>
        <w:t>C</w:t>
      </w:r>
      <w:r w:rsidR="0000149B" w:rsidRPr="00810EE9">
        <w:rPr>
          <w:b/>
          <w:sz w:val="28"/>
          <w:szCs w:val="28"/>
          <w:vertAlign w:val="subscript"/>
          <w:lang w:val="en-US"/>
        </w:rPr>
        <w:t>theor</w:t>
      </w:r>
      <w:proofErr w:type="spellEnd"/>
      <w:r w:rsidR="0000149B" w:rsidRPr="006C6E19">
        <w:rPr>
          <w:b/>
          <w:sz w:val="28"/>
          <w:szCs w:val="28"/>
        </w:rPr>
        <w:t>=</w:t>
      </w:r>
      <w:r w:rsidR="0000149B" w:rsidRPr="006C6E19">
        <w:rPr>
          <w:b/>
          <w:sz w:val="28"/>
          <w:szCs w:val="28"/>
          <w:lang w:val="en-US"/>
        </w:rPr>
        <w:t>f</w:t>
      </w:r>
      <w:r w:rsidR="0000149B" w:rsidRPr="006C6E19">
        <w:rPr>
          <w:b/>
          <w:sz w:val="28"/>
          <w:szCs w:val="28"/>
        </w:rPr>
        <w:t>(</w:t>
      </w:r>
      <w:r w:rsidR="0000149B" w:rsidRPr="006C6E19">
        <w:rPr>
          <w:b/>
          <w:sz w:val="28"/>
          <w:szCs w:val="28"/>
          <w:lang w:val="en-US"/>
        </w:rPr>
        <w:t>t</w:t>
      </w:r>
      <w:r w:rsidR="0000149B" w:rsidRPr="006C6E19">
        <w:rPr>
          <w:b/>
          <w:sz w:val="28"/>
          <w:szCs w:val="28"/>
        </w:rPr>
        <w:t>)</w:t>
      </w:r>
      <w:r w:rsidR="0000149B" w:rsidRPr="0000149B">
        <w:rPr>
          <w:b/>
          <w:sz w:val="28"/>
          <w:szCs w:val="28"/>
        </w:rPr>
        <w:t xml:space="preserve"> </w:t>
      </w:r>
      <w:r w:rsidRPr="006C6E19">
        <w:rPr>
          <w:b/>
          <w:sz w:val="28"/>
          <w:szCs w:val="28"/>
        </w:rPr>
        <w:t xml:space="preserve"> στο ίδιο διάγραμμα  </w:t>
      </w:r>
    </w:p>
    <w:p w14:paraId="1F9B07A6" w14:textId="77777777" w:rsidR="00C0291C" w:rsidRDefault="00C0291C">
      <w:pPr>
        <w:rPr>
          <w:b/>
          <w:sz w:val="28"/>
          <w:szCs w:val="28"/>
        </w:rPr>
      </w:pPr>
    </w:p>
    <w:p w14:paraId="19812F3B" w14:textId="77777777" w:rsidR="006C6E19" w:rsidRPr="006C6E19" w:rsidRDefault="006C6E1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BFDA3F2" w14:textId="77777777" w:rsidR="00C0291C" w:rsidRDefault="00C0291C">
      <w:pPr>
        <w:rPr>
          <w:b/>
        </w:rPr>
      </w:pPr>
    </w:p>
    <w:p w14:paraId="1C872AE8" w14:textId="77777777" w:rsidR="00AA77F1" w:rsidRPr="009827F1" w:rsidRDefault="003B4643" w:rsidP="00AA77F1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>Παράδειγμα</w:t>
      </w:r>
      <w:r w:rsidR="000876ED" w:rsidRPr="009827F1">
        <w:rPr>
          <w:b/>
          <w:sz w:val="28"/>
          <w:szCs w:val="28"/>
        </w:rPr>
        <w:t xml:space="preserve"> </w:t>
      </w:r>
      <w:r w:rsidR="00FC74D0" w:rsidRPr="009827F1">
        <w:rPr>
          <w:b/>
          <w:sz w:val="28"/>
          <w:szCs w:val="28"/>
        </w:rPr>
        <w:t>5</w:t>
      </w:r>
      <w:r w:rsidR="00AA77F1" w:rsidRPr="009827F1">
        <w:rPr>
          <w:b/>
          <w:sz w:val="28"/>
          <w:szCs w:val="28"/>
        </w:rPr>
        <w:t xml:space="preserve"> </w:t>
      </w:r>
      <w:r w:rsidR="00AA77F1" w:rsidRPr="00AA77F1">
        <w:rPr>
          <w:b/>
          <w:sz w:val="28"/>
          <w:szCs w:val="28"/>
        </w:rPr>
        <w:t>(10</w:t>
      </w:r>
      <w:r w:rsidR="00AA77F1" w:rsidRPr="00AA77F1">
        <w:rPr>
          <w:b/>
          <w:sz w:val="28"/>
          <w:szCs w:val="28"/>
          <w:lang w:val="en-GB"/>
        </w:rPr>
        <w:t>min</w:t>
      </w:r>
      <w:r w:rsidR="00AA77F1" w:rsidRPr="009827F1">
        <w:rPr>
          <w:b/>
          <w:sz w:val="28"/>
          <w:szCs w:val="28"/>
        </w:rPr>
        <w:t>)</w:t>
      </w:r>
    </w:p>
    <w:p w14:paraId="0885DA04" w14:textId="77777777" w:rsidR="003B4643" w:rsidRPr="009827F1" w:rsidRDefault="00AA77F1">
      <w:pPr>
        <w:rPr>
          <w:b/>
          <w:sz w:val="28"/>
          <w:szCs w:val="28"/>
        </w:rPr>
      </w:pPr>
      <w:r w:rsidRPr="009827F1">
        <w:rPr>
          <w:b/>
          <w:sz w:val="28"/>
          <w:szCs w:val="28"/>
        </w:rPr>
        <w:t xml:space="preserve"> </w:t>
      </w:r>
    </w:p>
    <w:p w14:paraId="1209917A" w14:textId="77777777" w:rsidR="003B4643" w:rsidRPr="00BF7809" w:rsidRDefault="003B4643">
      <w:pPr>
        <w:rPr>
          <w:b/>
          <w:sz w:val="28"/>
          <w:szCs w:val="28"/>
        </w:rPr>
      </w:pPr>
    </w:p>
    <w:p w14:paraId="141EB221" w14:textId="77777777" w:rsidR="003B4643" w:rsidRPr="00BF7809" w:rsidRDefault="003B4643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 xml:space="preserve">Με βάση τα πειραματικά δεδομένα να </w:t>
      </w:r>
      <w:r w:rsidR="00CF6FAB">
        <w:rPr>
          <w:b/>
          <w:sz w:val="28"/>
          <w:szCs w:val="28"/>
        </w:rPr>
        <w:t>υπολογιστεί η μέση τιμή της συγκέντρωσης καθώς και η βέλτιστη γραμμική συνάρτηση που προσομοιώνει τα πειραματικά σημεία</w:t>
      </w:r>
    </w:p>
    <w:p w14:paraId="78A44BAD" w14:textId="77777777" w:rsidR="003B4643" w:rsidRDefault="003B464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</w:tblGrid>
      <w:tr w:rsidR="00CF6FAB" w:rsidRPr="00726110" w14:paraId="3C005E9F" w14:textId="77777777" w:rsidTr="00726110">
        <w:tc>
          <w:tcPr>
            <w:tcW w:w="2130" w:type="dxa"/>
          </w:tcPr>
          <w:p w14:paraId="51F8306F" w14:textId="77777777" w:rsidR="00CF6FAB" w:rsidRPr="00726110" w:rsidRDefault="00CF6FAB">
            <w:pPr>
              <w:rPr>
                <w:b/>
                <w:sz w:val="28"/>
                <w:szCs w:val="28"/>
              </w:rPr>
            </w:pPr>
            <w:bookmarkStart w:id="1" w:name="OLE_LINK1"/>
            <w:r w:rsidRPr="00726110">
              <w:rPr>
                <w:b/>
                <w:sz w:val="28"/>
                <w:szCs w:val="28"/>
                <w:lang w:val="en-US"/>
              </w:rPr>
              <w:t>t</w:t>
            </w:r>
            <w:r w:rsidRPr="00726110">
              <w:rPr>
                <w:b/>
                <w:sz w:val="28"/>
                <w:szCs w:val="28"/>
              </w:rPr>
              <w:t xml:space="preserve"> (</w:t>
            </w:r>
            <w:r w:rsidRPr="00726110">
              <w:rPr>
                <w:b/>
                <w:sz w:val="28"/>
                <w:szCs w:val="28"/>
                <w:lang w:val="en-US"/>
              </w:rPr>
              <w:t>min</w:t>
            </w:r>
            <w:r w:rsidRPr="0072611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30" w:type="dxa"/>
          </w:tcPr>
          <w:p w14:paraId="3966E8DE" w14:textId="77777777" w:rsidR="00CF6FAB" w:rsidRPr="00726110" w:rsidRDefault="00CF6FAB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C</w:t>
            </w:r>
            <w:r w:rsidRPr="00726110">
              <w:rPr>
                <w:b/>
                <w:sz w:val="28"/>
                <w:szCs w:val="28"/>
              </w:rPr>
              <w:t xml:space="preserve"> (</w:t>
            </w:r>
            <w:r w:rsidRPr="00726110">
              <w:rPr>
                <w:b/>
                <w:sz w:val="28"/>
                <w:szCs w:val="28"/>
                <w:lang w:val="en-US"/>
              </w:rPr>
              <w:t>mg/L)</w:t>
            </w:r>
          </w:p>
        </w:tc>
      </w:tr>
      <w:tr w:rsidR="00CF6FAB" w:rsidRPr="00726110" w14:paraId="4CFAFEC0" w14:textId="77777777" w:rsidTr="00726110">
        <w:tc>
          <w:tcPr>
            <w:tcW w:w="2130" w:type="dxa"/>
          </w:tcPr>
          <w:p w14:paraId="753AC8A9" w14:textId="77777777" w:rsidR="00CF6FAB" w:rsidRPr="00726110" w:rsidRDefault="00CF6FAB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30" w:type="dxa"/>
          </w:tcPr>
          <w:p w14:paraId="6B30DF7F" w14:textId="77777777" w:rsidR="00CF6FAB" w:rsidRPr="00726110" w:rsidRDefault="00CF6FAB">
            <w:pPr>
              <w:rPr>
                <w:b/>
                <w:sz w:val="28"/>
                <w:szCs w:val="28"/>
              </w:rPr>
            </w:pPr>
            <w:r w:rsidRPr="00726110">
              <w:rPr>
                <w:b/>
                <w:sz w:val="28"/>
                <w:szCs w:val="28"/>
              </w:rPr>
              <w:t>0,05</w:t>
            </w:r>
          </w:p>
        </w:tc>
      </w:tr>
      <w:tr w:rsidR="00CF6FAB" w:rsidRPr="00726110" w14:paraId="28D73421" w14:textId="77777777" w:rsidTr="00726110">
        <w:tc>
          <w:tcPr>
            <w:tcW w:w="2130" w:type="dxa"/>
          </w:tcPr>
          <w:p w14:paraId="540BF014" w14:textId="77777777" w:rsidR="00CF6FAB" w:rsidRPr="00726110" w:rsidRDefault="00CF6FAB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130" w:type="dxa"/>
          </w:tcPr>
          <w:p w14:paraId="6906116B" w14:textId="77777777" w:rsidR="00CF6FAB" w:rsidRPr="00726110" w:rsidRDefault="00CF6FAB">
            <w:pPr>
              <w:rPr>
                <w:b/>
                <w:sz w:val="28"/>
                <w:szCs w:val="28"/>
              </w:rPr>
            </w:pPr>
            <w:r w:rsidRPr="00726110">
              <w:rPr>
                <w:b/>
                <w:sz w:val="28"/>
                <w:szCs w:val="28"/>
              </w:rPr>
              <w:t>0,12</w:t>
            </w:r>
          </w:p>
        </w:tc>
      </w:tr>
      <w:tr w:rsidR="00CF6FAB" w:rsidRPr="00726110" w14:paraId="6488FCB3" w14:textId="77777777" w:rsidTr="00726110">
        <w:tc>
          <w:tcPr>
            <w:tcW w:w="2130" w:type="dxa"/>
          </w:tcPr>
          <w:p w14:paraId="62F78BEF" w14:textId="77777777" w:rsidR="00CF6FAB" w:rsidRPr="00726110" w:rsidRDefault="00CF6FAB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130" w:type="dxa"/>
          </w:tcPr>
          <w:p w14:paraId="4DC047A2" w14:textId="77777777" w:rsidR="00CF6FAB" w:rsidRPr="00726110" w:rsidRDefault="00CF6FAB">
            <w:pPr>
              <w:rPr>
                <w:b/>
                <w:sz w:val="28"/>
                <w:szCs w:val="28"/>
              </w:rPr>
            </w:pPr>
            <w:r w:rsidRPr="00726110">
              <w:rPr>
                <w:b/>
                <w:sz w:val="28"/>
                <w:szCs w:val="28"/>
              </w:rPr>
              <w:t>0,15</w:t>
            </w:r>
          </w:p>
        </w:tc>
      </w:tr>
      <w:tr w:rsidR="00CF6FAB" w:rsidRPr="00726110" w14:paraId="408A3C16" w14:textId="77777777" w:rsidTr="00726110">
        <w:tc>
          <w:tcPr>
            <w:tcW w:w="2130" w:type="dxa"/>
          </w:tcPr>
          <w:p w14:paraId="7653399D" w14:textId="77777777" w:rsidR="00CF6FAB" w:rsidRPr="00726110" w:rsidRDefault="00CF6FAB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2130" w:type="dxa"/>
          </w:tcPr>
          <w:p w14:paraId="71D62D06" w14:textId="77777777" w:rsidR="00CF6FAB" w:rsidRPr="00726110" w:rsidRDefault="00CF6FAB">
            <w:pPr>
              <w:rPr>
                <w:b/>
                <w:sz w:val="28"/>
                <w:szCs w:val="28"/>
              </w:rPr>
            </w:pPr>
            <w:r w:rsidRPr="00726110">
              <w:rPr>
                <w:b/>
                <w:sz w:val="28"/>
                <w:szCs w:val="28"/>
              </w:rPr>
              <w:t>0,18</w:t>
            </w:r>
          </w:p>
        </w:tc>
      </w:tr>
      <w:tr w:rsidR="00CF6FAB" w:rsidRPr="00726110" w14:paraId="4D53A97C" w14:textId="77777777" w:rsidTr="00726110">
        <w:tc>
          <w:tcPr>
            <w:tcW w:w="2130" w:type="dxa"/>
          </w:tcPr>
          <w:p w14:paraId="122FEA0B" w14:textId="77777777" w:rsidR="00CF6FAB" w:rsidRPr="00726110" w:rsidRDefault="00CF6FAB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2130" w:type="dxa"/>
          </w:tcPr>
          <w:p w14:paraId="53325780" w14:textId="77777777" w:rsidR="00CF6FAB" w:rsidRPr="00726110" w:rsidRDefault="00CF6FAB">
            <w:pPr>
              <w:rPr>
                <w:b/>
                <w:sz w:val="28"/>
                <w:szCs w:val="28"/>
              </w:rPr>
            </w:pPr>
            <w:r w:rsidRPr="00726110">
              <w:rPr>
                <w:b/>
                <w:sz w:val="28"/>
                <w:szCs w:val="28"/>
              </w:rPr>
              <w:t>0,22</w:t>
            </w:r>
          </w:p>
        </w:tc>
      </w:tr>
      <w:tr w:rsidR="00CF6FAB" w:rsidRPr="00726110" w14:paraId="739214EC" w14:textId="77777777" w:rsidTr="00726110">
        <w:tc>
          <w:tcPr>
            <w:tcW w:w="2130" w:type="dxa"/>
          </w:tcPr>
          <w:p w14:paraId="1D99C7AD" w14:textId="77777777" w:rsidR="00CF6FAB" w:rsidRPr="00726110" w:rsidRDefault="00CF6FAB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2130" w:type="dxa"/>
          </w:tcPr>
          <w:p w14:paraId="2F8DF238" w14:textId="77777777" w:rsidR="00CF6FAB" w:rsidRPr="00726110" w:rsidRDefault="00CF6FAB">
            <w:pPr>
              <w:rPr>
                <w:b/>
                <w:sz w:val="28"/>
                <w:szCs w:val="28"/>
              </w:rPr>
            </w:pPr>
            <w:r w:rsidRPr="00726110">
              <w:rPr>
                <w:b/>
                <w:sz w:val="28"/>
                <w:szCs w:val="28"/>
              </w:rPr>
              <w:t>0,25</w:t>
            </w:r>
          </w:p>
        </w:tc>
      </w:tr>
      <w:tr w:rsidR="00CF6FAB" w:rsidRPr="00726110" w14:paraId="4A901847" w14:textId="77777777" w:rsidTr="00726110">
        <w:tc>
          <w:tcPr>
            <w:tcW w:w="2130" w:type="dxa"/>
          </w:tcPr>
          <w:p w14:paraId="4639A5FC" w14:textId="77777777" w:rsidR="00CF6FAB" w:rsidRPr="00726110" w:rsidRDefault="00CF6FAB">
            <w:pPr>
              <w:rPr>
                <w:b/>
                <w:sz w:val="28"/>
                <w:szCs w:val="28"/>
                <w:lang w:val="en-US"/>
              </w:rPr>
            </w:pPr>
            <w:r w:rsidRPr="00726110">
              <w:rPr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2130" w:type="dxa"/>
          </w:tcPr>
          <w:p w14:paraId="2CA17EF4" w14:textId="77777777" w:rsidR="00CF6FAB" w:rsidRPr="00726110" w:rsidRDefault="00CF6FAB">
            <w:pPr>
              <w:rPr>
                <w:b/>
                <w:sz w:val="28"/>
                <w:szCs w:val="28"/>
              </w:rPr>
            </w:pPr>
            <w:r w:rsidRPr="00726110">
              <w:rPr>
                <w:b/>
                <w:sz w:val="28"/>
                <w:szCs w:val="28"/>
              </w:rPr>
              <w:t>0,23</w:t>
            </w:r>
          </w:p>
        </w:tc>
      </w:tr>
    </w:tbl>
    <w:bookmarkEnd w:id="1"/>
    <w:p w14:paraId="15003A21" w14:textId="77777777" w:rsidR="003B4643" w:rsidRDefault="003B4643">
      <w:pPr>
        <w:rPr>
          <w:b/>
        </w:rPr>
      </w:pPr>
      <w:r>
        <w:rPr>
          <w:b/>
          <w:lang w:val="en-US"/>
        </w:rPr>
        <w:t xml:space="preserve"> </w:t>
      </w:r>
    </w:p>
    <w:p w14:paraId="44C2D1C4" w14:textId="77777777" w:rsidR="006C6E19" w:rsidRPr="006C6E19" w:rsidRDefault="006C6E19">
      <w:pPr>
        <w:rPr>
          <w:b/>
          <w:sz w:val="28"/>
          <w:szCs w:val="28"/>
        </w:rPr>
      </w:pPr>
      <w:r w:rsidRPr="006C6E19">
        <w:rPr>
          <w:b/>
          <w:sz w:val="28"/>
          <w:szCs w:val="28"/>
        </w:rPr>
        <w:t xml:space="preserve">Να γίνει το διάγραμμα </w:t>
      </w:r>
      <w:r w:rsidRPr="006C6E19">
        <w:rPr>
          <w:b/>
          <w:sz w:val="28"/>
          <w:szCs w:val="28"/>
          <w:lang w:val="en-US"/>
        </w:rPr>
        <w:t>C</w:t>
      </w:r>
      <w:r w:rsidRPr="006C6E19">
        <w:rPr>
          <w:b/>
          <w:sz w:val="28"/>
          <w:szCs w:val="28"/>
        </w:rPr>
        <w:t>=</w:t>
      </w:r>
      <w:r w:rsidRPr="006C6E19">
        <w:rPr>
          <w:b/>
          <w:sz w:val="28"/>
          <w:szCs w:val="28"/>
          <w:lang w:val="en-US"/>
        </w:rPr>
        <w:t>f</w:t>
      </w:r>
      <w:r w:rsidRPr="006C6E19">
        <w:rPr>
          <w:b/>
          <w:sz w:val="28"/>
          <w:szCs w:val="28"/>
        </w:rPr>
        <w:t>(</w:t>
      </w:r>
      <w:r w:rsidRPr="006C6E19">
        <w:rPr>
          <w:b/>
          <w:sz w:val="28"/>
          <w:szCs w:val="28"/>
          <w:lang w:val="en-US"/>
        </w:rPr>
        <w:t>t</w:t>
      </w:r>
      <w:r w:rsidRPr="006C6E19">
        <w:rPr>
          <w:b/>
          <w:sz w:val="28"/>
          <w:szCs w:val="28"/>
        </w:rPr>
        <w:t xml:space="preserve">) να εισαχθεί η γραμμή τάσης και να συγκριθεί η εξίσωση της γραμμής τάσης με τα αποτελέσματα των συναρτήσεων </w:t>
      </w:r>
      <w:r w:rsidRPr="006C6E19">
        <w:rPr>
          <w:b/>
          <w:sz w:val="28"/>
          <w:szCs w:val="28"/>
          <w:lang w:val="en-US"/>
        </w:rPr>
        <w:t>slope</w:t>
      </w:r>
      <w:r w:rsidRPr="006C6E19">
        <w:rPr>
          <w:b/>
          <w:sz w:val="28"/>
          <w:szCs w:val="28"/>
        </w:rPr>
        <w:t xml:space="preserve"> και </w:t>
      </w:r>
      <w:r w:rsidRPr="006C6E19">
        <w:rPr>
          <w:b/>
          <w:sz w:val="28"/>
          <w:szCs w:val="28"/>
          <w:lang w:val="en-US"/>
        </w:rPr>
        <w:t>intercept</w:t>
      </w:r>
    </w:p>
    <w:p w14:paraId="00F61483" w14:textId="77777777" w:rsidR="00F1168A" w:rsidRPr="009827F1" w:rsidRDefault="00F1168A">
      <w:pPr>
        <w:rPr>
          <w:b/>
          <w:sz w:val="28"/>
          <w:szCs w:val="28"/>
        </w:rPr>
      </w:pPr>
      <w:r w:rsidRPr="003E7AF3">
        <w:rPr>
          <w:b/>
          <w:sz w:val="28"/>
          <w:szCs w:val="28"/>
        </w:rPr>
        <w:br w:type="page"/>
      </w:r>
    </w:p>
    <w:p w14:paraId="7B7DA3ED" w14:textId="77777777" w:rsidR="00F1168A" w:rsidRPr="003E7AF3" w:rsidRDefault="00F1168A">
      <w:pPr>
        <w:rPr>
          <w:b/>
          <w:sz w:val="28"/>
          <w:szCs w:val="28"/>
        </w:rPr>
      </w:pPr>
    </w:p>
    <w:p w14:paraId="1E06C019" w14:textId="77777777" w:rsidR="00AA77F1" w:rsidRPr="009827F1" w:rsidRDefault="00B40CCC" w:rsidP="00AA77F1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Παράδειγμα</w:t>
      </w:r>
      <w:r w:rsidR="000876ED" w:rsidRPr="009827F1">
        <w:rPr>
          <w:b/>
          <w:sz w:val="28"/>
          <w:szCs w:val="28"/>
        </w:rPr>
        <w:t xml:space="preserve"> </w:t>
      </w:r>
      <w:r w:rsidR="00FC74D0" w:rsidRPr="009827F1">
        <w:rPr>
          <w:b/>
          <w:sz w:val="28"/>
          <w:szCs w:val="28"/>
        </w:rPr>
        <w:t>6</w:t>
      </w:r>
      <w:r w:rsidR="00AA77F1" w:rsidRPr="009827F1">
        <w:rPr>
          <w:b/>
          <w:sz w:val="28"/>
          <w:szCs w:val="28"/>
        </w:rPr>
        <w:t xml:space="preserve"> </w:t>
      </w:r>
      <w:r w:rsidR="00AA77F1" w:rsidRPr="00AA77F1">
        <w:rPr>
          <w:b/>
          <w:sz w:val="28"/>
          <w:szCs w:val="28"/>
        </w:rPr>
        <w:t>(10</w:t>
      </w:r>
      <w:r w:rsidR="00AA77F1" w:rsidRPr="00AA77F1">
        <w:rPr>
          <w:b/>
          <w:sz w:val="28"/>
          <w:szCs w:val="28"/>
          <w:lang w:val="en-GB"/>
        </w:rPr>
        <w:t>min</w:t>
      </w:r>
      <w:r w:rsidR="00AA77F1" w:rsidRPr="009827F1">
        <w:rPr>
          <w:b/>
          <w:sz w:val="28"/>
          <w:szCs w:val="28"/>
        </w:rPr>
        <w:t>)</w:t>
      </w:r>
    </w:p>
    <w:p w14:paraId="04044DFC" w14:textId="77777777" w:rsidR="00F1168A" w:rsidRPr="009827F1" w:rsidRDefault="00F1168A">
      <w:pPr>
        <w:rPr>
          <w:b/>
          <w:sz w:val="28"/>
          <w:szCs w:val="28"/>
        </w:rPr>
      </w:pPr>
    </w:p>
    <w:p w14:paraId="34307A4A" w14:textId="77777777" w:rsidR="003165DF" w:rsidRDefault="003165DF">
      <w:pPr>
        <w:rPr>
          <w:b/>
          <w:sz w:val="28"/>
          <w:szCs w:val="28"/>
        </w:rPr>
      </w:pPr>
    </w:p>
    <w:p w14:paraId="48B99A9B" w14:textId="5989F6F2" w:rsidR="00596F34" w:rsidRPr="009B423C" w:rsidRDefault="00484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Δίνονται οι παρακάτω πειραματικές μετρήσεις χρόνου- θερμοκρασίας. Να </w:t>
      </w:r>
      <w:r w:rsidR="00596F34">
        <w:rPr>
          <w:b/>
          <w:sz w:val="28"/>
          <w:szCs w:val="28"/>
        </w:rPr>
        <w:t xml:space="preserve">βρεθεί η βέλτιστη συνάρτηση που προσομοιώνει τα μεγέθη Τ και </w:t>
      </w:r>
      <w:r w:rsidR="00596F34">
        <w:rPr>
          <w:b/>
          <w:sz w:val="28"/>
          <w:szCs w:val="28"/>
          <w:lang w:val="en-US"/>
        </w:rPr>
        <w:t>t</w:t>
      </w:r>
      <w:r w:rsidR="00E302A7" w:rsidRPr="00E302A7">
        <w:rPr>
          <w:b/>
          <w:sz w:val="28"/>
          <w:szCs w:val="28"/>
        </w:rPr>
        <w:t xml:space="preserve">, </w:t>
      </w:r>
      <w:r w:rsidR="00E302A7">
        <w:rPr>
          <w:b/>
          <w:sz w:val="28"/>
          <w:szCs w:val="28"/>
        </w:rPr>
        <w:t xml:space="preserve">εξετάζοντας μέσω γραμμής τάσης το γραμμικό και το </w:t>
      </w:r>
      <w:proofErr w:type="spellStart"/>
      <w:r w:rsidR="00E302A7">
        <w:rPr>
          <w:b/>
          <w:sz w:val="28"/>
          <w:szCs w:val="28"/>
        </w:rPr>
        <w:t>πολυωνυμικό</w:t>
      </w:r>
      <w:proofErr w:type="spellEnd"/>
      <w:r w:rsidR="00E302A7">
        <w:rPr>
          <w:b/>
          <w:sz w:val="28"/>
          <w:szCs w:val="28"/>
        </w:rPr>
        <w:t xml:space="preserve"> μοντέλο</w:t>
      </w:r>
      <w:r w:rsidR="00D25DDE" w:rsidRPr="00D25DDE">
        <w:rPr>
          <w:b/>
          <w:sz w:val="28"/>
          <w:szCs w:val="28"/>
        </w:rPr>
        <w:t xml:space="preserve">. </w:t>
      </w:r>
      <w:r w:rsidR="00D25DDE">
        <w:rPr>
          <w:b/>
          <w:sz w:val="28"/>
          <w:szCs w:val="28"/>
        </w:rPr>
        <w:t>Στη συνέχεια να υπολογιστεί η αναμενόμενη θερμοκρασία Τ στα 1</w:t>
      </w:r>
      <w:r w:rsidR="009B423C">
        <w:rPr>
          <w:b/>
          <w:sz w:val="28"/>
          <w:szCs w:val="28"/>
        </w:rPr>
        <w:t xml:space="preserve">05 </w:t>
      </w:r>
      <w:r w:rsidR="00D25DDE">
        <w:rPr>
          <w:b/>
          <w:sz w:val="28"/>
          <w:szCs w:val="28"/>
          <w:lang w:val="en-GB"/>
        </w:rPr>
        <w:t>min</w:t>
      </w:r>
    </w:p>
    <w:p w14:paraId="136D0780" w14:textId="77777777" w:rsidR="00D36F28" w:rsidRDefault="00D36F28" w:rsidP="003165DF"/>
    <w:tbl>
      <w:tblPr>
        <w:tblW w:w="2160" w:type="dxa"/>
        <w:tblInd w:w="103" w:type="dxa"/>
        <w:tblLook w:val="0000" w:firstRow="0" w:lastRow="0" w:firstColumn="0" w:lastColumn="0" w:noHBand="0" w:noVBand="0"/>
      </w:tblPr>
      <w:tblGrid>
        <w:gridCol w:w="1168"/>
        <w:gridCol w:w="992"/>
      </w:tblGrid>
      <w:tr w:rsidR="00E302A7" w14:paraId="38DEC25D" w14:textId="77777777" w:rsidTr="00E302A7">
        <w:trPr>
          <w:trHeight w:val="3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6F26" w14:textId="004C3CF4" w:rsidR="00E302A7" w:rsidRPr="00E302A7" w:rsidRDefault="00B852BA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</w:t>
            </w:r>
            <w:r w:rsidR="00E302A7">
              <w:rPr>
                <w:rFonts w:ascii="Arial" w:hAnsi="Arial" w:cs="Arial"/>
                <w:b/>
                <w:bCs/>
              </w:rPr>
              <w:t xml:space="preserve"> (</w:t>
            </w:r>
            <w:r w:rsidR="00E302A7">
              <w:rPr>
                <w:rFonts w:ascii="Arial" w:hAnsi="Arial" w:cs="Arial"/>
                <w:b/>
                <w:bCs/>
                <w:lang w:val="en-GB"/>
              </w:rPr>
              <w:t>min)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E0BE" w14:textId="0343768D" w:rsidR="00E302A7" w:rsidRPr="00E302A7" w:rsidRDefault="00E302A7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vertAlign w:val="superscript"/>
                <w:lang w:val="en-GB"/>
              </w:rPr>
              <w:t>o</w:t>
            </w:r>
            <w:r>
              <w:rPr>
                <w:rFonts w:ascii="Arial" w:hAnsi="Arial" w:cs="Arial"/>
                <w:b/>
                <w:bCs/>
                <w:lang w:val="en-GB"/>
              </w:rPr>
              <w:t>C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)</w:t>
            </w:r>
          </w:p>
        </w:tc>
      </w:tr>
      <w:tr w:rsidR="00E302A7" w14:paraId="19D62AE4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4293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DE49B" w14:textId="70390505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22</w:t>
            </w:r>
          </w:p>
        </w:tc>
      </w:tr>
      <w:tr w:rsidR="00E302A7" w14:paraId="5CE04503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1D4E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272F" w14:textId="669B45AC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37</w:t>
            </w:r>
          </w:p>
        </w:tc>
      </w:tr>
      <w:tr w:rsidR="00E302A7" w14:paraId="030FE0E2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699F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B0F5" w14:textId="63D20B42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54</w:t>
            </w:r>
          </w:p>
        </w:tc>
      </w:tr>
      <w:tr w:rsidR="00E302A7" w14:paraId="23082C3C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FD92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77C0" w14:textId="7C1B91D9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62</w:t>
            </w:r>
          </w:p>
        </w:tc>
      </w:tr>
      <w:tr w:rsidR="00E302A7" w14:paraId="6018FA85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AC01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4A4E" w14:textId="38A54265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77</w:t>
            </w:r>
          </w:p>
        </w:tc>
      </w:tr>
      <w:tr w:rsidR="00E302A7" w14:paraId="5AA58274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A193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5566" w14:textId="5376C4DD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98</w:t>
            </w:r>
          </w:p>
        </w:tc>
      </w:tr>
      <w:tr w:rsidR="00E302A7" w14:paraId="211A0A14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8AE3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EBC6" w14:textId="42F85D3C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105</w:t>
            </w:r>
          </w:p>
        </w:tc>
      </w:tr>
      <w:tr w:rsidR="00E302A7" w:rsidRPr="00E302A7" w14:paraId="5F8693A3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5590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78C6" w14:textId="02CE143B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127</w:t>
            </w:r>
          </w:p>
        </w:tc>
      </w:tr>
      <w:tr w:rsidR="00E302A7" w14:paraId="750AA495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AC6B4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D637" w14:textId="676A0554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146</w:t>
            </w:r>
          </w:p>
        </w:tc>
      </w:tr>
      <w:tr w:rsidR="00E302A7" w14:paraId="0BBC0242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D287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5C2F" w14:textId="6F14B8A3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153</w:t>
            </w:r>
          </w:p>
        </w:tc>
      </w:tr>
      <w:tr w:rsidR="00E302A7" w14:paraId="099BE6C2" w14:textId="77777777" w:rsidTr="00E302A7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5EB7" w14:textId="77777777" w:rsidR="00E302A7" w:rsidRPr="00596F34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596F34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69EC" w14:textId="51DA61CA" w:rsidR="00E302A7" w:rsidRPr="00E302A7" w:rsidRDefault="00E302A7" w:rsidP="00E302A7">
            <w:pPr>
              <w:jc w:val="right"/>
              <w:rPr>
                <w:rFonts w:ascii="Arial" w:hAnsi="Arial" w:cs="Arial"/>
                <w:b/>
              </w:rPr>
            </w:pPr>
            <w:r w:rsidRPr="00E302A7">
              <w:rPr>
                <w:rFonts w:ascii="Arial" w:hAnsi="Arial" w:cs="Arial"/>
                <w:b/>
                <w:color w:val="000000"/>
              </w:rPr>
              <w:t>189</w:t>
            </w:r>
          </w:p>
        </w:tc>
      </w:tr>
    </w:tbl>
    <w:p w14:paraId="3CF062B7" w14:textId="77777777" w:rsidR="00383334" w:rsidRDefault="00383334" w:rsidP="003165DF">
      <w:pPr>
        <w:rPr>
          <w:b/>
          <w:sz w:val="28"/>
          <w:szCs w:val="28"/>
        </w:rPr>
      </w:pPr>
    </w:p>
    <w:p w14:paraId="6D07CFD5" w14:textId="77777777" w:rsidR="00383334" w:rsidRDefault="00383334" w:rsidP="003165DF">
      <w:pPr>
        <w:rPr>
          <w:b/>
          <w:sz w:val="28"/>
          <w:szCs w:val="28"/>
        </w:rPr>
      </w:pPr>
    </w:p>
    <w:p w14:paraId="5FBD17E9" w14:textId="77777777" w:rsidR="00765B1E" w:rsidRDefault="00765B1E" w:rsidP="00765B1E">
      <w:pPr>
        <w:rPr>
          <w:b/>
          <w:sz w:val="28"/>
          <w:szCs w:val="28"/>
          <w:lang w:val="en-GB"/>
        </w:rPr>
      </w:pPr>
      <w:bookmarkStart w:id="2" w:name="_GoBack"/>
      <w:bookmarkEnd w:id="2"/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Παράδειγμα</w:t>
      </w:r>
      <w:r>
        <w:rPr>
          <w:b/>
          <w:sz w:val="28"/>
          <w:szCs w:val="28"/>
          <w:lang w:val="en-GB"/>
        </w:rPr>
        <w:t xml:space="preserve"> </w:t>
      </w:r>
      <w:r w:rsidR="00FC74D0">
        <w:rPr>
          <w:b/>
          <w:sz w:val="28"/>
          <w:szCs w:val="28"/>
          <w:lang w:val="en-GB"/>
        </w:rPr>
        <w:t>7</w:t>
      </w:r>
      <w:r>
        <w:rPr>
          <w:b/>
          <w:sz w:val="28"/>
          <w:szCs w:val="28"/>
          <w:lang w:val="en-GB"/>
        </w:rPr>
        <w:t xml:space="preserve"> </w:t>
      </w:r>
      <w:r w:rsidRPr="00AA77F1">
        <w:rPr>
          <w:b/>
          <w:sz w:val="28"/>
          <w:szCs w:val="28"/>
        </w:rPr>
        <w:t>(1</w:t>
      </w:r>
      <w:r>
        <w:rPr>
          <w:b/>
          <w:sz w:val="28"/>
          <w:szCs w:val="28"/>
          <w:lang w:val="en-GB"/>
        </w:rPr>
        <w:t>5</w:t>
      </w:r>
      <w:r w:rsidRPr="00AA77F1">
        <w:rPr>
          <w:b/>
          <w:sz w:val="28"/>
          <w:szCs w:val="28"/>
          <w:lang w:val="en-GB"/>
        </w:rPr>
        <w:t>min)</w:t>
      </w:r>
    </w:p>
    <w:p w14:paraId="744B3775" w14:textId="77777777" w:rsidR="00765B1E" w:rsidRDefault="00765B1E" w:rsidP="00765B1E">
      <w:pPr>
        <w:rPr>
          <w:b/>
          <w:sz w:val="28"/>
          <w:szCs w:val="28"/>
          <w:lang w:val="en-GB"/>
        </w:rPr>
      </w:pPr>
    </w:p>
    <w:p w14:paraId="049B8057" w14:textId="51B9D094" w:rsidR="009F6EBF" w:rsidRPr="00F67133" w:rsidRDefault="009F6EBF" w:rsidP="009F6E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Δίνονται διάφορες τιμές της διαμέτρου κυκλικού αγωγού μεταφοράς </w:t>
      </w:r>
      <w:r w:rsidR="00092C77">
        <w:rPr>
          <w:b/>
          <w:sz w:val="28"/>
          <w:szCs w:val="28"/>
        </w:rPr>
        <w:t>υγρού καυσίμου</w:t>
      </w:r>
      <w:r>
        <w:rPr>
          <w:b/>
          <w:sz w:val="28"/>
          <w:szCs w:val="28"/>
        </w:rPr>
        <w:t>. Αν ισχύει ότι το κόστος κατασκευής του αγωγού για δεδομέν</w:t>
      </w:r>
      <w:r w:rsidR="00092C77">
        <w:rPr>
          <w:b/>
          <w:sz w:val="28"/>
          <w:szCs w:val="28"/>
        </w:rPr>
        <w:t>η</w:t>
      </w:r>
      <w:r>
        <w:rPr>
          <w:b/>
          <w:sz w:val="28"/>
          <w:szCs w:val="28"/>
        </w:rPr>
        <w:t xml:space="preserve"> </w:t>
      </w:r>
      <w:r w:rsidR="00092C77">
        <w:rPr>
          <w:b/>
          <w:sz w:val="28"/>
          <w:szCs w:val="28"/>
        </w:rPr>
        <w:t>διάμετρο αγωγού</w:t>
      </w:r>
      <w:r>
        <w:rPr>
          <w:b/>
          <w:sz w:val="28"/>
          <w:szCs w:val="28"/>
        </w:rPr>
        <w:t xml:space="preserve"> ισούται με </w:t>
      </w:r>
      <w:proofErr w:type="spellStart"/>
      <w:r>
        <w:rPr>
          <w:b/>
          <w:sz w:val="28"/>
          <w:szCs w:val="28"/>
        </w:rPr>
        <w:t>Κ</w:t>
      </w:r>
      <w:r w:rsidRPr="00227AE7">
        <w:rPr>
          <w:b/>
          <w:sz w:val="28"/>
          <w:szCs w:val="28"/>
          <w:vertAlign w:val="subscript"/>
        </w:rPr>
        <w:t>κατασκ</w:t>
      </w:r>
      <w:proofErr w:type="spellEnd"/>
      <w:r>
        <w:rPr>
          <w:b/>
          <w:sz w:val="28"/>
          <w:szCs w:val="28"/>
        </w:rPr>
        <w:t>=</w:t>
      </w:r>
      <w:r w:rsidRPr="009F6EBF">
        <w:rPr>
          <w:b/>
          <w:sz w:val="28"/>
          <w:szCs w:val="28"/>
        </w:rPr>
        <w:t>6,</w:t>
      </w:r>
      <w:r>
        <w:rPr>
          <w:b/>
          <w:sz w:val="28"/>
          <w:szCs w:val="28"/>
        </w:rPr>
        <w:t>5*10</w:t>
      </w:r>
      <w:r w:rsidRPr="009F6EBF">
        <w:rPr>
          <w:b/>
          <w:sz w:val="28"/>
          <w:szCs w:val="28"/>
          <w:vertAlign w:val="superscript"/>
        </w:rPr>
        <w:t>5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vertAlign w:val="superscript"/>
        </w:rPr>
        <w:t>(1,</w:t>
      </w:r>
      <w:r w:rsidRPr="009F6EBF">
        <w:rPr>
          <w:b/>
          <w:sz w:val="28"/>
          <w:szCs w:val="28"/>
          <w:vertAlign w:val="superscript"/>
        </w:rPr>
        <w:t>2</w:t>
      </w:r>
      <w:r w:rsidRPr="006F3FCB">
        <w:rPr>
          <w:b/>
          <w:sz w:val="28"/>
          <w:szCs w:val="28"/>
          <w:vertAlign w:val="superscript"/>
        </w:rPr>
        <w:t>)</w:t>
      </w:r>
      <w:r w:rsidRPr="00D36F28">
        <w:rPr>
          <w:b/>
          <w:sz w:val="28"/>
          <w:szCs w:val="28"/>
          <w:vertAlign w:val="superscript"/>
        </w:rPr>
        <w:t xml:space="preserve">  </w:t>
      </w:r>
      <w:r w:rsidRPr="00D36F2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όπου </w:t>
      </w:r>
      <w:r>
        <w:rPr>
          <w:b/>
          <w:sz w:val="28"/>
          <w:szCs w:val="28"/>
          <w:lang w:val="en-US"/>
        </w:rPr>
        <w:t>d</w:t>
      </w:r>
      <w:r w:rsidRPr="00D36F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σε </w:t>
      </w:r>
      <w:r>
        <w:rPr>
          <w:b/>
          <w:sz w:val="28"/>
          <w:szCs w:val="28"/>
          <w:lang w:val="en-US"/>
        </w:rPr>
        <w:t>m</w:t>
      </w:r>
      <w:r w:rsidRPr="00D36F2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και το κόστος λειτουργίας του αγωγού για δεδομέν</w:t>
      </w:r>
      <w:r w:rsidR="00092C77">
        <w:rPr>
          <w:b/>
          <w:sz w:val="28"/>
          <w:szCs w:val="28"/>
        </w:rPr>
        <w:t>η</w:t>
      </w:r>
      <w:r>
        <w:rPr>
          <w:b/>
          <w:sz w:val="28"/>
          <w:szCs w:val="28"/>
        </w:rPr>
        <w:t xml:space="preserve"> </w:t>
      </w:r>
      <w:r w:rsidR="00092C77">
        <w:rPr>
          <w:b/>
          <w:sz w:val="28"/>
          <w:szCs w:val="28"/>
        </w:rPr>
        <w:t>διάμετρο</w:t>
      </w:r>
      <w:r>
        <w:rPr>
          <w:b/>
          <w:sz w:val="28"/>
          <w:szCs w:val="28"/>
        </w:rPr>
        <w:t xml:space="preserve"> ισούται με </w:t>
      </w:r>
      <w:proofErr w:type="spellStart"/>
      <w:r>
        <w:rPr>
          <w:b/>
          <w:sz w:val="28"/>
          <w:szCs w:val="28"/>
        </w:rPr>
        <w:t>Κ</w:t>
      </w:r>
      <w:r w:rsidRPr="00227AE7">
        <w:rPr>
          <w:b/>
          <w:sz w:val="28"/>
          <w:szCs w:val="28"/>
          <w:vertAlign w:val="subscript"/>
        </w:rPr>
        <w:t>λειτ</w:t>
      </w:r>
      <w:proofErr w:type="spellEnd"/>
      <w:r>
        <w:rPr>
          <w:b/>
          <w:sz w:val="28"/>
          <w:szCs w:val="28"/>
        </w:rPr>
        <w:t>=8</w:t>
      </w:r>
      <w:r w:rsidRPr="009F6EB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41*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vertAlign w:val="superscript"/>
        </w:rPr>
        <w:t>(-5</w:t>
      </w:r>
      <w:r w:rsidRPr="006F3FCB">
        <w:rPr>
          <w:b/>
          <w:sz w:val="28"/>
          <w:szCs w:val="28"/>
          <w:vertAlign w:val="superscript"/>
        </w:rPr>
        <w:t>)</w:t>
      </w:r>
      <w:r w:rsidRPr="00D36F28">
        <w:rPr>
          <w:b/>
          <w:sz w:val="28"/>
          <w:szCs w:val="28"/>
          <w:vertAlign w:val="superscript"/>
        </w:rPr>
        <w:t xml:space="preserve">  </w:t>
      </w:r>
      <w:r>
        <w:rPr>
          <w:b/>
          <w:sz w:val="28"/>
          <w:szCs w:val="28"/>
        </w:rPr>
        <w:t>να υπολογιστεί το βέλτιστο συνολικό κόστος και σε ποια διάμετρο αυτό αντιστοιχεί. Τα διάφορα κόστη να αποτυπωθούν διαγραμματικά</w:t>
      </w:r>
      <w:r w:rsidR="00F67133" w:rsidRPr="00F67133">
        <w:rPr>
          <w:b/>
          <w:sz w:val="28"/>
          <w:szCs w:val="28"/>
        </w:rPr>
        <w:t xml:space="preserve"> </w:t>
      </w:r>
      <w:r w:rsidR="00F67133">
        <w:rPr>
          <w:b/>
          <w:sz w:val="28"/>
          <w:szCs w:val="28"/>
        </w:rPr>
        <w:t>συνδυαστικά σε διάγραμμα τύπου διασποράς</w:t>
      </w:r>
    </w:p>
    <w:p w14:paraId="5C972E65" w14:textId="77777777" w:rsidR="00765B1E" w:rsidRPr="009F6EBF" w:rsidRDefault="00765B1E" w:rsidP="00765B1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667"/>
        <w:gridCol w:w="2171"/>
        <w:gridCol w:w="1985"/>
      </w:tblGrid>
      <w:tr w:rsidR="00227AE7" w14:paraId="1135B3C9" w14:textId="77777777" w:rsidTr="00FC74D0">
        <w:tc>
          <w:tcPr>
            <w:tcW w:w="1373" w:type="dxa"/>
            <w:shd w:val="clear" w:color="auto" w:fill="auto"/>
          </w:tcPr>
          <w:p w14:paraId="2EDBB9A6" w14:textId="77777777" w:rsidR="00227AE7" w:rsidRPr="00FC74D0" w:rsidRDefault="00227AE7" w:rsidP="00FC74D0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b/>
                <w:sz w:val="28"/>
                <w:szCs w:val="28"/>
                <w:lang w:val="en-US"/>
              </w:rPr>
              <w:t>d (m)</w:t>
            </w:r>
          </w:p>
        </w:tc>
        <w:tc>
          <w:tcPr>
            <w:tcW w:w="1667" w:type="dxa"/>
            <w:shd w:val="clear" w:color="auto" w:fill="auto"/>
          </w:tcPr>
          <w:p w14:paraId="3E6DF0CB" w14:textId="77777777" w:rsidR="00227AE7" w:rsidRPr="00FC74D0" w:rsidRDefault="00227AE7" w:rsidP="00FC74D0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C74D0">
              <w:rPr>
                <w:b/>
                <w:sz w:val="28"/>
                <w:szCs w:val="28"/>
              </w:rPr>
              <w:t>Κ</w:t>
            </w:r>
            <w:r w:rsidRPr="00FC74D0">
              <w:rPr>
                <w:b/>
                <w:sz w:val="28"/>
                <w:szCs w:val="28"/>
                <w:vertAlign w:val="subscript"/>
              </w:rPr>
              <w:t>κατασκ</w:t>
            </w:r>
            <w:proofErr w:type="spellEnd"/>
          </w:p>
        </w:tc>
        <w:tc>
          <w:tcPr>
            <w:tcW w:w="2171" w:type="dxa"/>
            <w:shd w:val="clear" w:color="auto" w:fill="auto"/>
          </w:tcPr>
          <w:p w14:paraId="1ABB6D45" w14:textId="77777777" w:rsidR="00227AE7" w:rsidRPr="00FC74D0" w:rsidRDefault="00227AE7" w:rsidP="00FC74D0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C74D0">
              <w:rPr>
                <w:b/>
                <w:sz w:val="28"/>
                <w:szCs w:val="28"/>
              </w:rPr>
              <w:t>Κ</w:t>
            </w:r>
            <w:r w:rsidRPr="00FC74D0">
              <w:rPr>
                <w:b/>
                <w:sz w:val="28"/>
                <w:szCs w:val="28"/>
                <w:vertAlign w:val="subscript"/>
              </w:rPr>
              <w:t>λειτ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35BBB85" w14:textId="77777777" w:rsidR="00227AE7" w:rsidRPr="00FC74D0" w:rsidRDefault="00227AE7" w:rsidP="00FC74D0">
            <w:pPr>
              <w:rPr>
                <w:b/>
                <w:sz w:val="28"/>
                <w:szCs w:val="28"/>
              </w:rPr>
            </w:pPr>
            <w:proofErr w:type="spellStart"/>
            <w:r w:rsidRPr="00FC74D0">
              <w:rPr>
                <w:b/>
                <w:sz w:val="28"/>
                <w:szCs w:val="28"/>
              </w:rPr>
              <w:t>Κ</w:t>
            </w:r>
            <w:r w:rsidRPr="00FC74D0">
              <w:rPr>
                <w:b/>
                <w:sz w:val="28"/>
                <w:szCs w:val="28"/>
                <w:vertAlign w:val="subscript"/>
              </w:rPr>
              <w:t>συνολικό</w:t>
            </w:r>
            <w:proofErr w:type="spellEnd"/>
          </w:p>
        </w:tc>
      </w:tr>
      <w:tr w:rsidR="00227AE7" w14:paraId="29CE223F" w14:textId="77777777" w:rsidTr="00FC74D0">
        <w:tc>
          <w:tcPr>
            <w:tcW w:w="1373" w:type="dxa"/>
            <w:shd w:val="clear" w:color="auto" w:fill="auto"/>
            <w:vAlign w:val="bottom"/>
          </w:tcPr>
          <w:p w14:paraId="543EF106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667" w:type="dxa"/>
            <w:shd w:val="clear" w:color="auto" w:fill="auto"/>
          </w:tcPr>
          <w:p w14:paraId="0DB14634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64DEF641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89A12C0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5C3FBCF7" w14:textId="77777777" w:rsidTr="00FC74D0">
        <w:tc>
          <w:tcPr>
            <w:tcW w:w="1373" w:type="dxa"/>
            <w:shd w:val="clear" w:color="auto" w:fill="auto"/>
            <w:vAlign w:val="bottom"/>
          </w:tcPr>
          <w:p w14:paraId="6404A433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667" w:type="dxa"/>
            <w:shd w:val="clear" w:color="auto" w:fill="auto"/>
          </w:tcPr>
          <w:p w14:paraId="211C2626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4FF04FA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12D91D0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54AC9C2B" w14:textId="77777777" w:rsidTr="00FC74D0">
        <w:tc>
          <w:tcPr>
            <w:tcW w:w="1373" w:type="dxa"/>
            <w:shd w:val="clear" w:color="auto" w:fill="auto"/>
            <w:vAlign w:val="bottom"/>
          </w:tcPr>
          <w:p w14:paraId="144138DC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667" w:type="dxa"/>
            <w:shd w:val="clear" w:color="auto" w:fill="auto"/>
          </w:tcPr>
          <w:p w14:paraId="252EFD55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16B95C34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01304D0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3CD1ABD7" w14:textId="77777777" w:rsidTr="00FC74D0">
        <w:tc>
          <w:tcPr>
            <w:tcW w:w="1373" w:type="dxa"/>
            <w:shd w:val="clear" w:color="auto" w:fill="auto"/>
            <w:vAlign w:val="bottom"/>
          </w:tcPr>
          <w:p w14:paraId="7CEFFA14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667" w:type="dxa"/>
            <w:shd w:val="clear" w:color="auto" w:fill="auto"/>
          </w:tcPr>
          <w:p w14:paraId="1D59D704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1A9A70C6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31E517E0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5CE6DADB" w14:textId="77777777" w:rsidTr="00FC74D0">
        <w:tc>
          <w:tcPr>
            <w:tcW w:w="1373" w:type="dxa"/>
            <w:shd w:val="clear" w:color="auto" w:fill="auto"/>
            <w:vAlign w:val="bottom"/>
          </w:tcPr>
          <w:p w14:paraId="52BA2B2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1667" w:type="dxa"/>
            <w:shd w:val="clear" w:color="auto" w:fill="auto"/>
          </w:tcPr>
          <w:p w14:paraId="4B172F8B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5387CB4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1B8F20B7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08E16A3D" w14:textId="77777777" w:rsidTr="00FC74D0">
        <w:tc>
          <w:tcPr>
            <w:tcW w:w="1373" w:type="dxa"/>
            <w:shd w:val="clear" w:color="auto" w:fill="auto"/>
            <w:vAlign w:val="bottom"/>
          </w:tcPr>
          <w:p w14:paraId="1F66DD40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667" w:type="dxa"/>
            <w:shd w:val="clear" w:color="auto" w:fill="auto"/>
          </w:tcPr>
          <w:p w14:paraId="4842A3FC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3F99DC2E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0CA09E31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14F76688" w14:textId="77777777" w:rsidTr="00FC74D0">
        <w:tc>
          <w:tcPr>
            <w:tcW w:w="1373" w:type="dxa"/>
            <w:shd w:val="clear" w:color="auto" w:fill="auto"/>
            <w:vAlign w:val="bottom"/>
          </w:tcPr>
          <w:p w14:paraId="4AB54E9F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1667" w:type="dxa"/>
            <w:shd w:val="clear" w:color="auto" w:fill="auto"/>
          </w:tcPr>
          <w:p w14:paraId="289606E6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1E9376EE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1A4645FB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7A7B4B29" w14:textId="77777777" w:rsidTr="00FC74D0">
        <w:tc>
          <w:tcPr>
            <w:tcW w:w="1373" w:type="dxa"/>
            <w:shd w:val="clear" w:color="auto" w:fill="auto"/>
            <w:vAlign w:val="bottom"/>
          </w:tcPr>
          <w:p w14:paraId="722539A8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667" w:type="dxa"/>
            <w:shd w:val="clear" w:color="auto" w:fill="auto"/>
          </w:tcPr>
          <w:p w14:paraId="1921E276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43F9893B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7127765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1D547725" w14:textId="77777777" w:rsidTr="00FC74D0">
        <w:tc>
          <w:tcPr>
            <w:tcW w:w="1373" w:type="dxa"/>
            <w:shd w:val="clear" w:color="auto" w:fill="auto"/>
            <w:vAlign w:val="bottom"/>
          </w:tcPr>
          <w:p w14:paraId="66FF4C31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1667" w:type="dxa"/>
            <w:shd w:val="clear" w:color="auto" w:fill="auto"/>
          </w:tcPr>
          <w:p w14:paraId="6B1AEE02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0329A663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FE0C78E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4DDCDF30" w14:textId="77777777" w:rsidTr="00FC74D0">
        <w:tc>
          <w:tcPr>
            <w:tcW w:w="1373" w:type="dxa"/>
            <w:shd w:val="clear" w:color="auto" w:fill="auto"/>
            <w:vAlign w:val="bottom"/>
          </w:tcPr>
          <w:p w14:paraId="4C6B87DA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1667" w:type="dxa"/>
            <w:shd w:val="clear" w:color="auto" w:fill="auto"/>
          </w:tcPr>
          <w:p w14:paraId="5447A5F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5BB7B50C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31A97AE8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5D0DB4AA" w14:textId="77777777" w:rsidTr="00FC74D0">
        <w:tc>
          <w:tcPr>
            <w:tcW w:w="1373" w:type="dxa"/>
            <w:shd w:val="clear" w:color="auto" w:fill="auto"/>
            <w:vAlign w:val="bottom"/>
          </w:tcPr>
          <w:p w14:paraId="2D6B042A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667" w:type="dxa"/>
            <w:shd w:val="clear" w:color="auto" w:fill="auto"/>
          </w:tcPr>
          <w:p w14:paraId="7D8B7CEC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6B445661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37B2AFC4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5118CE45" w14:textId="77777777" w:rsidTr="00FC74D0">
        <w:tc>
          <w:tcPr>
            <w:tcW w:w="1373" w:type="dxa"/>
            <w:shd w:val="clear" w:color="auto" w:fill="auto"/>
            <w:vAlign w:val="bottom"/>
          </w:tcPr>
          <w:p w14:paraId="71D8BC04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1667" w:type="dxa"/>
            <w:shd w:val="clear" w:color="auto" w:fill="auto"/>
          </w:tcPr>
          <w:p w14:paraId="22B1D2A0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1AEA10A1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208CB56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27FD9F6F" w14:textId="77777777" w:rsidTr="00FC74D0">
        <w:tc>
          <w:tcPr>
            <w:tcW w:w="1373" w:type="dxa"/>
            <w:shd w:val="clear" w:color="auto" w:fill="auto"/>
            <w:vAlign w:val="bottom"/>
          </w:tcPr>
          <w:p w14:paraId="3FAE0555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667" w:type="dxa"/>
            <w:shd w:val="clear" w:color="auto" w:fill="auto"/>
          </w:tcPr>
          <w:p w14:paraId="120F66AC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73E29153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5EE09DF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1387F0E2" w14:textId="77777777" w:rsidTr="00FC74D0">
        <w:tc>
          <w:tcPr>
            <w:tcW w:w="1373" w:type="dxa"/>
            <w:shd w:val="clear" w:color="auto" w:fill="auto"/>
            <w:vAlign w:val="bottom"/>
          </w:tcPr>
          <w:p w14:paraId="47DA1C9F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1667" w:type="dxa"/>
            <w:shd w:val="clear" w:color="auto" w:fill="auto"/>
          </w:tcPr>
          <w:p w14:paraId="1588DB8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3E5B7741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5FAD9F2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36AEE505" w14:textId="77777777" w:rsidTr="00FC74D0">
        <w:tc>
          <w:tcPr>
            <w:tcW w:w="1373" w:type="dxa"/>
            <w:shd w:val="clear" w:color="auto" w:fill="auto"/>
            <w:vAlign w:val="bottom"/>
          </w:tcPr>
          <w:p w14:paraId="6130CB04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1667" w:type="dxa"/>
            <w:shd w:val="clear" w:color="auto" w:fill="auto"/>
          </w:tcPr>
          <w:p w14:paraId="27E94C25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3C1AEC4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FE81D09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37083537" w14:textId="77777777" w:rsidTr="00FC74D0">
        <w:tc>
          <w:tcPr>
            <w:tcW w:w="1373" w:type="dxa"/>
            <w:shd w:val="clear" w:color="auto" w:fill="auto"/>
            <w:vAlign w:val="bottom"/>
          </w:tcPr>
          <w:p w14:paraId="6E94C94E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667" w:type="dxa"/>
            <w:shd w:val="clear" w:color="auto" w:fill="auto"/>
          </w:tcPr>
          <w:p w14:paraId="5CFBA308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3CAA40C0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A82CD3B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1ADCA827" w14:textId="77777777" w:rsidTr="00FC74D0">
        <w:tc>
          <w:tcPr>
            <w:tcW w:w="1373" w:type="dxa"/>
            <w:shd w:val="clear" w:color="auto" w:fill="auto"/>
            <w:vAlign w:val="bottom"/>
          </w:tcPr>
          <w:p w14:paraId="50EE3E38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667" w:type="dxa"/>
            <w:shd w:val="clear" w:color="auto" w:fill="auto"/>
          </w:tcPr>
          <w:p w14:paraId="5ED5CFDF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4B947C92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1A7BCFB9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2DF5D672" w14:textId="77777777" w:rsidTr="00FC74D0">
        <w:tc>
          <w:tcPr>
            <w:tcW w:w="1373" w:type="dxa"/>
            <w:shd w:val="clear" w:color="auto" w:fill="auto"/>
            <w:vAlign w:val="bottom"/>
          </w:tcPr>
          <w:p w14:paraId="1E2B9FA2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  <w:tc>
          <w:tcPr>
            <w:tcW w:w="1667" w:type="dxa"/>
            <w:shd w:val="clear" w:color="auto" w:fill="auto"/>
          </w:tcPr>
          <w:p w14:paraId="0A97DDE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7F2978E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75112643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09E707AE" w14:textId="77777777" w:rsidTr="00FC74D0">
        <w:tc>
          <w:tcPr>
            <w:tcW w:w="1373" w:type="dxa"/>
            <w:shd w:val="clear" w:color="auto" w:fill="auto"/>
            <w:vAlign w:val="bottom"/>
          </w:tcPr>
          <w:p w14:paraId="4B30A1D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  <w:tc>
          <w:tcPr>
            <w:tcW w:w="1667" w:type="dxa"/>
            <w:shd w:val="clear" w:color="auto" w:fill="auto"/>
          </w:tcPr>
          <w:p w14:paraId="23BE7BF2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5DA5B287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38BEC70D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4B11870B" w14:textId="77777777" w:rsidTr="00FC74D0">
        <w:tc>
          <w:tcPr>
            <w:tcW w:w="1373" w:type="dxa"/>
            <w:shd w:val="clear" w:color="auto" w:fill="auto"/>
            <w:vAlign w:val="bottom"/>
          </w:tcPr>
          <w:p w14:paraId="7F1E5C66" w14:textId="77777777" w:rsidR="00227AE7" w:rsidRPr="00FC74D0" w:rsidRDefault="00227AE7" w:rsidP="00410D0D">
            <w:pPr>
              <w:rPr>
                <w:rFonts w:ascii="Arial" w:hAnsi="Arial" w:cs="Arial"/>
                <w:sz w:val="20"/>
                <w:szCs w:val="20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667" w:type="dxa"/>
            <w:shd w:val="clear" w:color="auto" w:fill="auto"/>
          </w:tcPr>
          <w:p w14:paraId="4ACBAC1E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0296C681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D4A00E7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227AE7" w14:paraId="7CB5E2CC" w14:textId="77777777" w:rsidTr="00FC74D0">
        <w:tc>
          <w:tcPr>
            <w:tcW w:w="1373" w:type="dxa"/>
            <w:shd w:val="clear" w:color="auto" w:fill="auto"/>
            <w:vAlign w:val="bottom"/>
          </w:tcPr>
          <w:p w14:paraId="7A769BC4" w14:textId="77777777" w:rsidR="00227AE7" w:rsidRPr="00FC74D0" w:rsidRDefault="00227AE7" w:rsidP="00410D0D">
            <w:pPr>
              <w:rPr>
                <w:rFonts w:ascii="Arial" w:hAnsi="Arial" w:cs="Arial"/>
                <w:sz w:val="20"/>
                <w:szCs w:val="20"/>
              </w:rPr>
            </w:pPr>
            <w:r w:rsidRPr="00FC74D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667" w:type="dxa"/>
            <w:shd w:val="clear" w:color="auto" w:fill="auto"/>
          </w:tcPr>
          <w:p w14:paraId="3342A830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shd w:val="clear" w:color="auto" w:fill="auto"/>
          </w:tcPr>
          <w:p w14:paraId="1F3B0831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36B5EF9B" w14:textId="77777777" w:rsidR="00227AE7" w:rsidRPr="00FC74D0" w:rsidRDefault="00227AE7" w:rsidP="00410D0D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68CAB5FA" w14:textId="77777777" w:rsidR="00765B1E" w:rsidRDefault="00765B1E" w:rsidP="003165DF">
      <w:pPr>
        <w:rPr>
          <w:b/>
          <w:sz w:val="28"/>
          <w:szCs w:val="28"/>
        </w:rPr>
      </w:pPr>
    </w:p>
    <w:sectPr w:rsidR="00765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A8"/>
    <w:rsid w:val="0000149B"/>
    <w:rsid w:val="000876ED"/>
    <w:rsid w:val="00092C77"/>
    <w:rsid w:val="001277F1"/>
    <w:rsid w:val="001308C1"/>
    <w:rsid w:val="0018523A"/>
    <w:rsid w:val="001A7A36"/>
    <w:rsid w:val="00227AE7"/>
    <w:rsid w:val="00264B0A"/>
    <w:rsid w:val="00297C68"/>
    <w:rsid w:val="002B3C87"/>
    <w:rsid w:val="003165DF"/>
    <w:rsid w:val="00346E43"/>
    <w:rsid w:val="003545D1"/>
    <w:rsid w:val="00383334"/>
    <w:rsid w:val="00394D79"/>
    <w:rsid w:val="003B4643"/>
    <w:rsid w:val="003E69F1"/>
    <w:rsid w:val="003E7AF3"/>
    <w:rsid w:val="00410D0D"/>
    <w:rsid w:val="004200ED"/>
    <w:rsid w:val="00484A6C"/>
    <w:rsid w:val="004D1D29"/>
    <w:rsid w:val="00596F34"/>
    <w:rsid w:val="006241E1"/>
    <w:rsid w:val="006C5EA9"/>
    <w:rsid w:val="006C6E19"/>
    <w:rsid w:val="006D6719"/>
    <w:rsid w:val="006F3FCB"/>
    <w:rsid w:val="006F6FD4"/>
    <w:rsid w:val="00726110"/>
    <w:rsid w:val="00735724"/>
    <w:rsid w:val="00756FEA"/>
    <w:rsid w:val="00765B1E"/>
    <w:rsid w:val="007850E3"/>
    <w:rsid w:val="00786E20"/>
    <w:rsid w:val="00810EE9"/>
    <w:rsid w:val="00835942"/>
    <w:rsid w:val="00840133"/>
    <w:rsid w:val="00851934"/>
    <w:rsid w:val="008A2016"/>
    <w:rsid w:val="008C4FBC"/>
    <w:rsid w:val="00926E63"/>
    <w:rsid w:val="009703A5"/>
    <w:rsid w:val="009777E2"/>
    <w:rsid w:val="009827F1"/>
    <w:rsid w:val="00991426"/>
    <w:rsid w:val="009A62FB"/>
    <w:rsid w:val="009B0989"/>
    <w:rsid w:val="009B423C"/>
    <w:rsid w:val="009D2D98"/>
    <w:rsid w:val="009F6EBF"/>
    <w:rsid w:val="00AA77F1"/>
    <w:rsid w:val="00AC7238"/>
    <w:rsid w:val="00AD6DE7"/>
    <w:rsid w:val="00B109C5"/>
    <w:rsid w:val="00B26DB8"/>
    <w:rsid w:val="00B40CCC"/>
    <w:rsid w:val="00B852BA"/>
    <w:rsid w:val="00B96A92"/>
    <w:rsid w:val="00BD11A8"/>
    <w:rsid w:val="00BF7809"/>
    <w:rsid w:val="00C0291C"/>
    <w:rsid w:val="00C154B4"/>
    <w:rsid w:val="00C2463C"/>
    <w:rsid w:val="00C25073"/>
    <w:rsid w:val="00C60D71"/>
    <w:rsid w:val="00C63904"/>
    <w:rsid w:val="00CF6FAB"/>
    <w:rsid w:val="00D25DDE"/>
    <w:rsid w:val="00D36F28"/>
    <w:rsid w:val="00E302A7"/>
    <w:rsid w:val="00EB7801"/>
    <w:rsid w:val="00F060E5"/>
    <w:rsid w:val="00F1168A"/>
    <w:rsid w:val="00F67133"/>
    <w:rsid w:val="00F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8352"/>
  <w15:chartTrackingRefBased/>
  <w15:docId w15:val="{BBFD4FB8-2484-44FB-BF12-665519B2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Σχήμα 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Ημίτονο</c:v>
          </c:tx>
          <c:spPr>
            <a:ln w="412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Φύλλο1!$A$2:$A$38</c:f>
              <c:numCache>
                <c:formatCode>General</c:formatCode>
                <c:ptCount val="3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  <c:pt idx="11">
                  <c:v>110</c:v>
                </c:pt>
                <c:pt idx="12">
                  <c:v>120</c:v>
                </c:pt>
                <c:pt idx="13">
                  <c:v>130</c:v>
                </c:pt>
                <c:pt idx="14">
                  <c:v>140</c:v>
                </c:pt>
                <c:pt idx="15">
                  <c:v>150</c:v>
                </c:pt>
                <c:pt idx="16">
                  <c:v>160</c:v>
                </c:pt>
                <c:pt idx="17">
                  <c:v>170</c:v>
                </c:pt>
                <c:pt idx="18">
                  <c:v>180</c:v>
                </c:pt>
                <c:pt idx="19">
                  <c:v>190</c:v>
                </c:pt>
                <c:pt idx="20">
                  <c:v>200</c:v>
                </c:pt>
                <c:pt idx="21">
                  <c:v>210</c:v>
                </c:pt>
                <c:pt idx="22">
                  <c:v>220</c:v>
                </c:pt>
                <c:pt idx="23">
                  <c:v>230</c:v>
                </c:pt>
                <c:pt idx="24">
                  <c:v>240</c:v>
                </c:pt>
                <c:pt idx="25">
                  <c:v>250</c:v>
                </c:pt>
                <c:pt idx="26">
                  <c:v>260</c:v>
                </c:pt>
                <c:pt idx="27">
                  <c:v>270</c:v>
                </c:pt>
                <c:pt idx="28">
                  <c:v>280</c:v>
                </c:pt>
                <c:pt idx="29">
                  <c:v>290</c:v>
                </c:pt>
                <c:pt idx="30">
                  <c:v>300</c:v>
                </c:pt>
                <c:pt idx="31">
                  <c:v>310</c:v>
                </c:pt>
                <c:pt idx="32">
                  <c:v>320</c:v>
                </c:pt>
                <c:pt idx="33">
                  <c:v>330</c:v>
                </c:pt>
                <c:pt idx="34">
                  <c:v>340</c:v>
                </c:pt>
                <c:pt idx="35">
                  <c:v>350</c:v>
                </c:pt>
                <c:pt idx="36">
                  <c:v>360</c:v>
                </c:pt>
              </c:numCache>
            </c:numRef>
          </c:xVal>
          <c:yVal>
            <c:numRef>
              <c:f>Φύλλο1!$C$2:$C$38</c:f>
              <c:numCache>
                <c:formatCode>General</c:formatCode>
                <c:ptCount val="37"/>
                <c:pt idx="0">
                  <c:v>0</c:v>
                </c:pt>
                <c:pt idx="1">
                  <c:v>0.17364817766693033</c:v>
                </c:pt>
                <c:pt idx="2">
                  <c:v>0.34202014332566871</c:v>
                </c:pt>
                <c:pt idx="3">
                  <c:v>0.49999999999999994</c:v>
                </c:pt>
                <c:pt idx="4">
                  <c:v>0.64278760968653925</c:v>
                </c:pt>
                <c:pt idx="5">
                  <c:v>0.76604444311897801</c:v>
                </c:pt>
                <c:pt idx="6">
                  <c:v>0.8660254037844386</c:v>
                </c:pt>
                <c:pt idx="7">
                  <c:v>0.93969262078590832</c:v>
                </c:pt>
                <c:pt idx="8">
                  <c:v>0.98480775301220802</c:v>
                </c:pt>
                <c:pt idx="9">
                  <c:v>1</c:v>
                </c:pt>
                <c:pt idx="10">
                  <c:v>0.98480775301220802</c:v>
                </c:pt>
                <c:pt idx="11">
                  <c:v>0.93969262078590843</c:v>
                </c:pt>
                <c:pt idx="12">
                  <c:v>0.86602540378443871</c:v>
                </c:pt>
                <c:pt idx="13">
                  <c:v>0.76604444311897801</c:v>
                </c:pt>
                <c:pt idx="14">
                  <c:v>0.64278760968653947</c:v>
                </c:pt>
                <c:pt idx="15">
                  <c:v>0.49999999999999994</c:v>
                </c:pt>
                <c:pt idx="16">
                  <c:v>0.34202014332566888</c:v>
                </c:pt>
                <c:pt idx="17">
                  <c:v>0.17364817766693028</c:v>
                </c:pt>
                <c:pt idx="18">
                  <c:v>1.22514845490862E-16</c:v>
                </c:pt>
                <c:pt idx="19">
                  <c:v>-0.17364817766693047</c:v>
                </c:pt>
                <c:pt idx="20">
                  <c:v>-0.34202014332566866</c:v>
                </c:pt>
                <c:pt idx="21">
                  <c:v>-0.50000000000000011</c:v>
                </c:pt>
                <c:pt idx="22">
                  <c:v>-0.64278760968653925</c:v>
                </c:pt>
                <c:pt idx="23">
                  <c:v>-0.7660444431189779</c:v>
                </c:pt>
                <c:pt idx="24">
                  <c:v>-0.86602540378443837</c:v>
                </c:pt>
                <c:pt idx="25">
                  <c:v>-0.93969262078590843</c:v>
                </c:pt>
                <c:pt idx="26">
                  <c:v>-0.98480775301220802</c:v>
                </c:pt>
                <c:pt idx="27">
                  <c:v>-1</c:v>
                </c:pt>
                <c:pt idx="28">
                  <c:v>-0.98480775301220813</c:v>
                </c:pt>
                <c:pt idx="29">
                  <c:v>-0.93969262078590832</c:v>
                </c:pt>
                <c:pt idx="30">
                  <c:v>-0.8660254037844386</c:v>
                </c:pt>
                <c:pt idx="31">
                  <c:v>-0.76604444311897812</c:v>
                </c:pt>
                <c:pt idx="32">
                  <c:v>-0.64278760968653958</c:v>
                </c:pt>
                <c:pt idx="33">
                  <c:v>-0.50000000000000044</c:v>
                </c:pt>
                <c:pt idx="34">
                  <c:v>-0.3420201433256686</c:v>
                </c:pt>
                <c:pt idx="35">
                  <c:v>-0.17364817766693039</c:v>
                </c:pt>
                <c:pt idx="36">
                  <c:v>-2.45029690981724E-16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ECE-454E-9B9D-C21930182C6F}"/>
            </c:ext>
          </c:extLst>
        </c:ser>
        <c:ser>
          <c:idx val="1"/>
          <c:order val="1"/>
          <c:tx>
            <c:v>Συνημίτονο</c:v>
          </c:tx>
          <c:spPr>
            <a:ln w="412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Φύλλο1!$A$2:$A$38</c:f>
              <c:numCache>
                <c:formatCode>General</c:formatCode>
                <c:ptCount val="3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  <c:pt idx="11">
                  <c:v>110</c:v>
                </c:pt>
                <c:pt idx="12">
                  <c:v>120</c:v>
                </c:pt>
                <c:pt idx="13">
                  <c:v>130</c:v>
                </c:pt>
                <c:pt idx="14">
                  <c:v>140</c:v>
                </c:pt>
                <c:pt idx="15">
                  <c:v>150</c:v>
                </c:pt>
                <c:pt idx="16">
                  <c:v>160</c:v>
                </c:pt>
                <c:pt idx="17">
                  <c:v>170</c:v>
                </c:pt>
                <c:pt idx="18">
                  <c:v>180</c:v>
                </c:pt>
                <c:pt idx="19">
                  <c:v>190</c:v>
                </c:pt>
                <c:pt idx="20">
                  <c:v>200</c:v>
                </c:pt>
                <c:pt idx="21">
                  <c:v>210</c:v>
                </c:pt>
                <c:pt idx="22">
                  <c:v>220</c:v>
                </c:pt>
                <c:pt idx="23">
                  <c:v>230</c:v>
                </c:pt>
                <c:pt idx="24">
                  <c:v>240</c:v>
                </c:pt>
                <c:pt idx="25">
                  <c:v>250</c:v>
                </c:pt>
                <c:pt idx="26">
                  <c:v>260</c:v>
                </c:pt>
                <c:pt idx="27">
                  <c:v>270</c:v>
                </c:pt>
                <c:pt idx="28">
                  <c:v>280</c:v>
                </c:pt>
                <c:pt idx="29">
                  <c:v>290</c:v>
                </c:pt>
                <c:pt idx="30">
                  <c:v>300</c:v>
                </c:pt>
                <c:pt idx="31">
                  <c:v>310</c:v>
                </c:pt>
                <c:pt idx="32">
                  <c:v>320</c:v>
                </c:pt>
                <c:pt idx="33">
                  <c:v>330</c:v>
                </c:pt>
                <c:pt idx="34">
                  <c:v>340</c:v>
                </c:pt>
                <c:pt idx="35">
                  <c:v>350</c:v>
                </c:pt>
                <c:pt idx="36">
                  <c:v>360</c:v>
                </c:pt>
              </c:numCache>
            </c:numRef>
          </c:xVal>
          <c:yVal>
            <c:numRef>
              <c:f>Φύλλο1!$D$2:$D$38</c:f>
              <c:numCache>
                <c:formatCode>General</c:formatCode>
                <c:ptCount val="37"/>
                <c:pt idx="0">
                  <c:v>1</c:v>
                </c:pt>
                <c:pt idx="1">
                  <c:v>0.98480775301220802</c:v>
                </c:pt>
                <c:pt idx="2">
                  <c:v>0.93969262078590843</c:v>
                </c:pt>
                <c:pt idx="3">
                  <c:v>0.86602540378443871</c:v>
                </c:pt>
                <c:pt idx="4">
                  <c:v>0.76604444311897801</c:v>
                </c:pt>
                <c:pt idx="5">
                  <c:v>0.64278760968653936</c:v>
                </c:pt>
                <c:pt idx="6">
                  <c:v>0.50000000000000011</c:v>
                </c:pt>
                <c:pt idx="7">
                  <c:v>0.34202014332566882</c:v>
                </c:pt>
                <c:pt idx="8">
                  <c:v>0.17364817766693041</c:v>
                </c:pt>
                <c:pt idx="9">
                  <c:v>6.1257422745431001E-17</c:v>
                </c:pt>
                <c:pt idx="10">
                  <c:v>-0.1736481776669303</c:v>
                </c:pt>
                <c:pt idx="11">
                  <c:v>-0.34202014332566871</c:v>
                </c:pt>
                <c:pt idx="12">
                  <c:v>-0.49999999999999978</c:v>
                </c:pt>
                <c:pt idx="13">
                  <c:v>-0.64278760968653936</c:v>
                </c:pt>
                <c:pt idx="14">
                  <c:v>-0.7660444431189779</c:v>
                </c:pt>
                <c:pt idx="15">
                  <c:v>-0.86602540378443871</c:v>
                </c:pt>
                <c:pt idx="16">
                  <c:v>-0.93969262078590832</c:v>
                </c:pt>
                <c:pt idx="17">
                  <c:v>-0.98480775301220802</c:v>
                </c:pt>
                <c:pt idx="18">
                  <c:v>-1</c:v>
                </c:pt>
                <c:pt idx="19">
                  <c:v>-0.98480775301220802</c:v>
                </c:pt>
                <c:pt idx="20">
                  <c:v>-0.93969262078590843</c:v>
                </c:pt>
                <c:pt idx="21">
                  <c:v>-0.8660254037844386</c:v>
                </c:pt>
                <c:pt idx="22">
                  <c:v>-0.76604444311897801</c:v>
                </c:pt>
                <c:pt idx="23">
                  <c:v>-0.64278760968653947</c:v>
                </c:pt>
                <c:pt idx="24">
                  <c:v>-0.50000000000000044</c:v>
                </c:pt>
                <c:pt idx="25">
                  <c:v>-0.34202014332566855</c:v>
                </c:pt>
                <c:pt idx="26">
                  <c:v>-0.17364817766693033</c:v>
                </c:pt>
                <c:pt idx="27">
                  <c:v>-1.83772268236293E-16</c:v>
                </c:pt>
                <c:pt idx="28">
                  <c:v>0.17364817766692997</c:v>
                </c:pt>
                <c:pt idx="29">
                  <c:v>0.34202014332566899</c:v>
                </c:pt>
                <c:pt idx="30">
                  <c:v>0.50000000000000011</c:v>
                </c:pt>
                <c:pt idx="31">
                  <c:v>0.64278760968653925</c:v>
                </c:pt>
                <c:pt idx="32">
                  <c:v>0.76604444311897779</c:v>
                </c:pt>
                <c:pt idx="33">
                  <c:v>0.86602540378443837</c:v>
                </c:pt>
                <c:pt idx="34">
                  <c:v>0.93969262078590843</c:v>
                </c:pt>
                <c:pt idx="35">
                  <c:v>0.98480775301220802</c:v>
                </c:pt>
                <c:pt idx="36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ECE-454E-9B9D-C21930182C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63037136"/>
        <c:axId val="1"/>
      </c:scatterChart>
      <c:valAx>
        <c:axId val="963037136"/>
        <c:scaling>
          <c:orientation val="minMax"/>
        </c:scaling>
        <c:delete val="0"/>
        <c:axPos val="b"/>
        <c:majorGridlines>
          <c:spPr>
            <a:ln w="951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l-GR"/>
                  <a:t>Μοίρες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19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99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l-GR"/>
          </a:p>
        </c:txPr>
        <c:crossAx val="1"/>
        <c:crosses val="autoZero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951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19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963037136"/>
        <c:crosses val="autoZero"/>
        <c:crossBetween val="midCat"/>
      </c:valAx>
      <c:spPr>
        <a:noFill/>
        <a:ln w="25385">
          <a:noFill/>
        </a:ln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</c:chart>
  <c:spPr>
    <a:solidFill>
      <a:schemeClr val="bg1"/>
    </a:solidFill>
    <a:ln w="95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556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Παράδειγμα</vt:lpstr>
      <vt:lpstr>Παράδειγμα</vt:lpstr>
    </vt:vector>
  </TitlesOfParts>
  <Company>University of Piraeus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Παράδειγμα</dc:title>
  <dc:subject/>
  <dc:creator>Helpdesk</dc:creator>
  <cp:keywords/>
  <dc:description/>
  <cp:lastModifiedBy>user</cp:lastModifiedBy>
  <cp:revision>4</cp:revision>
  <dcterms:created xsi:type="dcterms:W3CDTF">2023-11-30T08:50:00Z</dcterms:created>
  <dcterms:modified xsi:type="dcterms:W3CDTF">2023-11-30T08:56:00Z</dcterms:modified>
</cp:coreProperties>
</file>