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86A4" w14:textId="77777777" w:rsidR="00687610" w:rsidRPr="00916EF1" w:rsidRDefault="00687610" w:rsidP="00916EF1">
      <w:pPr>
        <w:jc w:val="center"/>
        <w:rPr>
          <w:rFonts w:cstheme="minorHAnsi"/>
          <w:b/>
          <w:sz w:val="32"/>
          <w:szCs w:val="32"/>
        </w:rPr>
      </w:pPr>
      <w:r w:rsidRPr="00916EF1">
        <w:rPr>
          <w:rFonts w:cstheme="minorHAnsi"/>
          <w:b/>
          <w:sz w:val="32"/>
          <w:szCs w:val="32"/>
        </w:rPr>
        <w:t>ΣΥΣΤΗΜΑΤΑ ΔΙΕΘ</w:t>
      </w:r>
      <w:r w:rsidR="009C0180" w:rsidRPr="00916EF1">
        <w:rPr>
          <w:rFonts w:cstheme="minorHAnsi"/>
          <w:b/>
          <w:sz w:val="32"/>
          <w:szCs w:val="32"/>
        </w:rPr>
        <w:t>Ν</w:t>
      </w:r>
      <w:r w:rsidRPr="00916EF1">
        <w:rPr>
          <w:rFonts w:cstheme="minorHAnsi"/>
          <w:b/>
          <w:sz w:val="32"/>
          <w:szCs w:val="32"/>
        </w:rPr>
        <w:t>ΩΝ  ΜΕΤΑΦΟΡΩΝ</w:t>
      </w:r>
    </w:p>
    <w:p w14:paraId="26201CFE" w14:textId="77777777" w:rsidR="00EE6D0D" w:rsidRPr="00916EF1" w:rsidRDefault="00687610" w:rsidP="00916EF1">
      <w:pPr>
        <w:jc w:val="center"/>
        <w:rPr>
          <w:rFonts w:cstheme="minorHAnsi"/>
          <w:b/>
          <w:sz w:val="32"/>
          <w:szCs w:val="32"/>
        </w:rPr>
      </w:pPr>
      <w:r w:rsidRPr="00916EF1">
        <w:rPr>
          <w:rFonts w:cstheme="minorHAnsi"/>
          <w:b/>
          <w:sz w:val="32"/>
          <w:szCs w:val="32"/>
        </w:rPr>
        <w:t>ΑΓΑΘΩΝ</w:t>
      </w:r>
    </w:p>
    <w:p w14:paraId="390506D4" w14:textId="77777777" w:rsidR="009C0180" w:rsidRPr="00916EF1" w:rsidRDefault="009C0180" w:rsidP="00916EF1">
      <w:pPr>
        <w:jc w:val="both"/>
        <w:rPr>
          <w:rFonts w:cstheme="minorHAnsi"/>
          <w:sz w:val="32"/>
          <w:szCs w:val="32"/>
        </w:rPr>
      </w:pPr>
    </w:p>
    <w:p w14:paraId="10E3C298" w14:textId="77777777" w:rsidR="009C0180" w:rsidRDefault="009C0180" w:rsidP="00916EF1">
      <w:pPr>
        <w:pStyle w:val="a3"/>
        <w:numPr>
          <w:ilvl w:val="0"/>
          <w:numId w:val="1"/>
        </w:numPr>
        <w:jc w:val="both"/>
        <w:rPr>
          <w:rFonts w:cstheme="minorHAnsi"/>
          <w:b/>
          <w:sz w:val="32"/>
          <w:szCs w:val="32"/>
        </w:rPr>
      </w:pPr>
      <w:r w:rsidRPr="00916EF1">
        <w:rPr>
          <w:rFonts w:cstheme="minorHAnsi"/>
          <w:b/>
          <w:sz w:val="32"/>
          <w:szCs w:val="32"/>
        </w:rPr>
        <w:t>ΕΙΣΑΓΩΓΗ</w:t>
      </w:r>
    </w:p>
    <w:p w14:paraId="0CACF0F4" w14:textId="77777777" w:rsidR="00916EF1" w:rsidRPr="00916EF1" w:rsidRDefault="00916EF1" w:rsidP="00916EF1">
      <w:pPr>
        <w:pStyle w:val="a3"/>
        <w:jc w:val="both"/>
        <w:rPr>
          <w:rFonts w:cstheme="minorHAnsi"/>
          <w:b/>
          <w:sz w:val="32"/>
          <w:szCs w:val="32"/>
        </w:rPr>
      </w:pPr>
    </w:p>
    <w:p w14:paraId="61A468CD" w14:textId="77777777" w:rsidR="009C0180" w:rsidRPr="00916EF1" w:rsidRDefault="009C0180" w:rsidP="00916EF1">
      <w:pPr>
        <w:pStyle w:val="a3"/>
        <w:numPr>
          <w:ilvl w:val="0"/>
          <w:numId w:val="2"/>
        </w:numPr>
        <w:jc w:val="both"/>
        <w:rPr>
          <w:rFonts w:cstheme="minorHAnsi"/>
          <w:sz w:val="32"/>
          <w:szCs w:val="32"/>
        </w:rPr>
      </w:pPr>
      <w:r w:rsidRPr="00916EF1">
        <w:rPr>
          <w:rFonts w:cstheme="minorHAnsi"/>
          <w:sz w:val="32"/>
          <w:szCs w:val="32"/>
        </w:rPr>
        <w:t>Η μεταφορά ως στοιχείο ανταγωνιστικότητας.</w:t>
      </w:r>
    </w:p>
    <w:p w14:paraId="7B556818" w14:textId="77777777" w:rsidR="009C0180" w:rsidRDefault="009C0180" w:rsidP="00916EF1">
      <w:pPr>
        <w:pStyle w:val="a3"/>
        <w:numPr>
          <w:ilvl w:val="0"/>
          <w:numId w:val="2"/>
        </w:numPr>
        <w:jc w:val="both"/>
        <w:rPr>
          <w:rFonts w:cstheme="minorHAnsi"/>
          <w:sz w:val="32"/>
          <w:szCs w:val="32"/>
        </w:rPr>
      </w:pPr>
      <w:r w:rsidRPr="00916EF1">
        <w:rPr>
          <w:rFonts w:cstheme="minorHAnsi"/>
          <w:sz w:val="32"/>
          <w:szCs w:val="32"/>
        </w:rPr>
        <w:t xml:space="preserve">Παράγοντες επιλογής μεταφορικού μέσου: φύση προϊόντος, χώρα, κόστος, χρόνος, ασφάλεια κ.α. </w:t>
      </w:r>
    </w:p>
    <w:p w14:paraId="168768F1" w14:textId="77777777" w:rsidR="00242D20" w:rsidRPr="00242D20" w:rsidRDefault="00242D20" w:rsidP="00242D20">
      <w:pPr>
        <w:pStyle w:val="a3"/>
        <w:numPr>
          <w:ilvl w:val="0"/>
          <w:numId w:val="2"/>
        </w:numPr>
        <w:jc w:val="both"/>
        <w:rPr>
          <w:rFonts w:cstheme="minorHAnsi"/>
          <w:sz w:val="32"/>
          <w:szCs w:val="32"/>
        </w:rPr>
      </w:pPr>
      <w:r>
        <w:rPr>
          <w:rFonts w:cstheme="minorHAnsi"/>
          <w:sz w:val="32"/>
          <w:szCs w:val="32"/>
        </w:rPr>
        <w:t>Παράγοντες κόστους: όγκος και βάρος, απόσταση, τιμές καυσίμων, φύση προϊόντων, φόροι και εισφορές, κ.α.</w:t>
      </w:r>
    </w:p>
    <w:p w14:paraId="63D1A1B7" w14:textId="77777777" w:rsidR="009C0180" w:rsidRDefault="009C0180" w:rsidP="00916EF1">
      <w:pPr>
        <w:pStyle w:val="a3"/>
        <w:numPr>
          <w:ilvl w:val="0"/>
          <w:numId w:val="2"/>
        </w:numPr>
        <w:jc w:val="both"/>
        <w:rPr>
          <w:rFonts w:cstheme="minorHAnsi"/>
          <w:sz w:val="32"/>
          <w:szCs w:val="32"/>
        </w:rPr>
      </w:pPr>
      <w:r w:rsidRPr="00916EF1">
        <w:rPr>
          <w:rFonts w:cstheme="minorHAnsi"/>
          <w:sz w:val="32"/>
          <w:szCs w:val="32"/>
        </w:rPr>
        <w:t xml:space="preserve">Ίδια μέσα ή εξωτερικά. </w:t>
      </w:r>
    </w:p>
    <w:p w14:paraId="7C35E436" w14:textId="77777777" w:rsidR="00242D20" w:rsidRDefault="00242D20" w:rsidP="00242D20">
      <w:pPr>
        <w:pStyle w:val="a3"/>
        <w:numPr>
          <w:ilvl w:val="0"/>
          <w:numId w:val="2"/>
        </w:numPr>
        <w:jc w:val="both"/>
        <w:rPr>
          <w:rFonts w:cstheme="minorHAnsi"/>
          <w:sz w:val="32"/>
          <w:szCs w:val="32"/>
        </w:rPr>
      </w:pPr>
      <w:r>
        <w:rPr>
          <w:rFonts w:cstheme="minorHAnsi"/>
          <w:sz w:val="32"/>
          <w:szCs w:val="32"/>
        </w:rPr>
        <w:t>Υ</w:t>
      </w:r>
      <w:r w:rsidRPr="00242D20">
        <w:rPr>
          <w:rFonts w:cstheme="minorHAnsi"/>
          <w:sz w:val="32"/>
          <w:szCs w:val="32"/>
        </w:rPr>
        <w:t>πάρχουν οι κανόνες διεθνούς δικαίου που πρέπει να τηρηθούν και ένα οργανωμένο δίκτυο αντιπροσώπων που πρέπει να συγχρονιστεί.</w:t>
      </w:r>
    </w:p>
    <w:p w14:paraId="3A80D9B0" w14:textId="77777777" w:rsidR="00242D20" w:rsidRDefault="00242D20" w:rsidP="00242D20">
      <w:pPr>
        <w:pStyle w:val="a3"/>
        <w:jc w:val="both"/>
        <w:rPr>
          <w:rFonts w:cstheme="minorHAnsi"/>
          <w:sz w:val="32"/>
          <w:szCs w:val="32"/>
        </w:rPr>
      </w:pPr>
    </w:p>
    <w:p w14:paraId="7C2C0854" w14:textId="77777777" w:rsidR="00242D20" w:rsidRPr="00242D20" w:rsidRDefault="00242D20" w:rsidP="00242D20">
      <w:pPr>
        <w:pStyle w:val="a3"/>
        <w:numPr>
          <w:ilvl w:val="0"/>
          <w:numId w:val="1"/>
        </w:numPr>
        <w:jc w:val="both"/>
        <w:rPr>
          <w:rFonts w:cstheme="minorHAnsi"/>
          <w:b/>
          <w:sz w:val="32"/>
          <w:szCs w:val="32"/>
        </w:rPr>
      </w:pPr>
      <w:r>
        <w:rPr>
          <w:rFonts w:cstheme="minorHAnsi"/>
          <w:b/>
          <w:sz w:val="32"/>
          <w:szCs w:val="32"/>
        </w:rPr>
        <w:t>ΣΥΣΚΕΥΑΣΙΑ</w:t>
      </w:r>
      <w:r w:rsidRPr="00242D20">
        <w:rPr>
          <w:rFonts w:cstheme="minorHAnsi"/>
          <w:b/>
          <w:sz w:val="32"/>
          <w:szCs w:val="32"/>
        </w:rPr>
        <w:t xml:space="preserve"> </w:t>
      </w:r>
    </w:p>
    <w:p w14:paraId="40488516" w14:textId="77777777" w:rsidR="00C33B0A" w:rsidRPr="00C33B0A" w:rsidRDefault="00C33B0A" w:rsidP="00C33B0A">
      <w:pPr>
        <w:jc w:val="both"/>
        <w:rPr>
          <w:rFonts w:cstheme="minorHAnsi"/>
          <w:b/>
          <w:sz w:val="32"/>
          <w:szCs w:val="32"/>
        </w:rPr>
      </w:pPr>
    </w:p>
    <w:p w14:paraId="39267F86" w14:textId="77777777" w:rsidR="00C33B0A" w:rsidRDefault="00C33B0A" w:rsidP="00C33B0A">
      <w:pPr>
        <w:pStyle w:val="a3"/>
        <w:numPr>
          <w:ilvl w:val="0"/>
          <w:numId w:val="10"/>
        </w:numPr>
        <w:jc w:val="both"/>
        <w:rPr>
          <w:rFonts w:cstheme="minorHAnsi"/>
          <w:b/>
          <w:sz w:val="32"/>
          <w:szCs w:val="32"/>
        </w:rPr>
      </w:pPr>
      <w:r>
        <w:rPr>
          <w:rFonts w:cstheme="minorHAnsi"/>
          <w:b/>
          <w:sz w:val="32"/>
          <w:szCs w:val="32"/>
        </w:rPr>
        <w:t>Λειτουργίες της συσκευασίας:</w:t>
      </w:r>
    </w:p>
    <w:p w14:paraId="14F70C0D" w14:textId="77777777" w:rsidR="00C33B0A" w:rsidRPr="00C33B0A" w:rsidRDefault="00C33B0A" w:rsidP="00C33B0A">
      <w:pPr>
        <w:pStyle w:val="a3"/>
        <w:numPr>
          <w:ilvl w:val="1"/>
          <w:numId w:val="10"/>
        </w:numPr>
        <w:jc w:val="both"/>
        <w:rPr>
          <w:rFonts w:cstheme="minorHAnsi"/>
          <w:sz w:val="32"/>
          <w:szCs w:val="32"/>
        </w:rPr>
      </w:pPr>
      <w:r w:rsidRPr="00C33B0A">
        <w:rPr>
          <w:rFonts w:cstheme="minorHAnsi"/>
          <w:sz w:val="32"/>
          <w:szCs w:val="32"/>
        </w:rPr>
        <w:t>Η συσκευασία προστατεύει το προϊόν από τη φθορά</w:t>
      </w:r>
    </w:p>
    <w:p w14:paraId="6496166D" w14:textId="77777777" w:rsidR="00C33B0A" w:rsidRPr="00C33B0A" w:rsidRDefault="00C33B0A" w:rsidP="00C33B0A">
      <w:pPr>
        <w:pStyle w:val="a3"/>
        <w:numPr>
          <w:ilvl w:val="1"/>
          <w:numId w:val="10"/>
        </w:numPr>
        <w:jc w:val="both"/>
        <w:rPr>
          <w:rFonts w:cstheme="minorHAnsi"/>
          <w:sz w:val="32"/>
          <w:szCs w:val="32"/>
        </w:rPr>
      </w:pPr>
      <w:r w:rsidRPr="00C33B0A">
        <w:rPr>
          <w:rFonts w:cstheme="minorHAnsi"/>
          <w:sz w:val="32"/>
          <w:szCs w:val="32"/>
        </w:rPr>
        <w:t>Διευκολύνει τη φυσική διανομή διαμέσου του δικτύου διανομής.</w:t>
      </w:r>
    </w:p>
    <w:p w14:paraId="6CE74D47" w14:textId="77777777" w:rsidR="00C33B0A" w:rsidRPr="00C33B0A" w:rsidRDefault="00C33B0A" w:rsidP="00C33B0A">
      <w:pPr>
        <w:pStyle w:val="a3"/>
        <w:numPr>
          <w:ilvl w:val="1"/>
          <w:numId w:val="10"/>
        </w:numPr>
        <w:jc w:val="both"/>
        <w:rPr>
          <w:rFonts w:cstheme="minorHAnsi"/>
          <w:sz w:val="32"/>
          <w:szCs w:val="32"/>
        </w:rPr>
      </w:pPr>
      <w:r w:rsidRPr="00C33B0A">
        <w:rPr>
          <w:rFonts w:cstheme="minorHAnsi"/>
          <w:sz w:val="32"/>
          <w:szCs w:val="32"/>
        </w:rPr>
        <w:t>Προβάλλει το προϊόν στα σημεία πώλησής του.</w:t>
      </w:r>
    </w:p>
    <w:p w14:paraId="008C9C66" w14:textId="77777777" w:rsidR="00C33B0A" w:rsidRPr="00C33B0A" w:rsidRDefault="00C33B0A" w:rsidP="00C33B0A">
      <w:pPr>
        <w:pStyle w:val="a3"/>
        <w:numPr>
          <w:ilvl w:val="1"/>
          <w:numId w:val="10"/>
        </w:numPr>
        <w:jc w:val="both"/>
        <w:rPr>
          <w:rFonts w:cstheme="minorHAnsi"/>
          <w:sz w:val="32"/>
          <w:szCs w:val="32"/>
        </w:rPr>
      </w:pPr>
      <w:r w:rsidRPr="00C33B0A">
        <w:rPr>
          <w:rFonts w:cstheme="minorHAnsi"/>
          <w:sz w:val="32"/>
          <w:szCs w:val="32"/>
        </w:rPr>
        <w:t>Συμβάλλει στη δημιουργία της εικόνας του προϊόντος.</w:t>
      </w:r>
    </w:p>
    <w:p w14:paraId="2D58B56B" w14:textId="77777777" w:rsidR="00C33B0A" w:rsidRPr="00C33B0A" w:rsidRDefault="00C33B0A" w:rsidP="00C33B0A">
      <w:pPr>
        <w:pStyle w:val="a3"/>
        <w:numPr>
          <w:ilvl w:val="1"/>
          <w:numId w:val="10"/>
        </w:numPr>
        <w:jc w:val="both"/>
        <w:rPr>
          <w:rFonts w:cstheme="minorHAnsi"/>
          <w:sz w:val="32"/>
          <w:szCs w:val="32"/>
        </w:rPr>
      </w:pPr>
      <w:r w:rsidRPr="00C33B0A">
        <w:rPr>
          <w:rFonts w:cstheme="minorHAnsi"/>
          <w:sz w:val="32"/>
          <w:szCs w:val="32"/>
        </w:rPr>
        <w:t>Συμβάλλει στην προβολή του σήματος του προϊόντος.</w:t>
      </w:r>
    </w:p>
    <w:p w14:paraId="3F34A4D6" w14:textId="77777777" w:rsidR="00C33B0A" w:rsidRPr="00C33B0A" w:rsidRDefault="00C33B0A" w:rsidP="00C33B0A">
      <w:pPr>
        <w:pStyle w:val="a3"/>
        <w:numPr>
          <w:ilvl w:val="1"/>
          <w:numId w:val="10"/>
        </w:numPr>
        <w:jc w:val="both"/>
        <w:rPr>
          <w:rFonts w:cstheme="minorHAnsi"/>
          <w:sz w:val="32"/>
          <w:szCs w:val="32"/>
        </w:rPr>
      </w:pPr>
      <w:r w:rsidRPr="00C33B0A">
        <w:rPr>
          <w:rFonts w:cstheme="minorHAnsi"/>
          <w:sz w:val="32"/>
          <w:szCs w:val="32"/>
        </w:rPr>
        <w:lastRenderedPageBreak/>
        <w:t>Βοηθά στο γρήγορο εντοπισμό του προϊόντος μέσα στο κατάστημα.</w:t>
      </w:r>
    </w:p>
    <w:p w14:paraId="61A47859" w14:textId="77777777" w:rsidR="00C33B0A" w:rsidRPr="00C33B0A" w:rsidRDefault="00C33B0A" w:rsidP="00C33B0A">
      <w:pPr>
        <w:pStyle w:val="a3"/>
        <w:numPr>
          <w:ilvl w:val="0"/>
          <w:numId w:val="10"/>
        </w:numPr>
        <w:jc w:val="both"/>
        <w:rPr>
          <w:rFonts w:cstheme="minorHAnsi"/>
          <w:b/>
          <w:sz w:val="32"/>
          <w:szCs w:val="32"/>
        </w:rPr>
      </w:pPr>
      <w:r w:rsidRPr="00C33B0A">
        <w:rPr>
          <w:rFonts w:cstheme="minorHAnsi"/>
          <w:b/>
          <w:sz w:val="32"/>
          <w:szCs w:val="32"/>
        </w:rPr>
        <w:t xml:space="preserve">Υλικά: </w:t>
      </w:r>
    </w:p>
    <w:p w14:paraId="7DA9E551" w14:textId="77777777" w:rsidR="00C33B0A" w:rsidRDefault="00C33B0A" w:rsidP="00C33B0A">
      <w:pPr>
        <w:pStyle w:val="a3"/>
        <w:numPr>
          <w:ilvl w:val="1"/>
          <w:numId w:val="10"/>
        </w:numPr>
        <w:jc w:val="both"/>
        <w:rPr>
          <w:rFonts w:cstheme="minorHAnsi"/>
          <w:sz w:val="32"/>
          <w:szCs w:val="32"/>
        </w:rPr>
      </w:pPr>
      <w:r>
        <w:rPr>
          <w:rFonts w:cstheme="minorHAnsi"/>
          <w:sz w:val="32"/>
          <w:szCs w:val="32"/>
        </w:rPr>
        <w:t xml:space="preserve">Μεταλλικά </w:t>
      </w:r>
      <w:r w:rsidRPr="00C33B0A">
        <w:rPr>
          <w:rFonts w:cstheme="minorHAnsi"/>
          <w:sz w:val="32"/>
          <w:szCs w:val="32"/>
        </w:rPr>
        <w:t>υλικά συσκευασίας</w:t>
      </w:r>
    </w:p>
    <w:p w14:paraId="79CF3F58" w14:textId="77777777" w:rsidR="00C33B0A" w:rsidRPr="00C33B0A" w:rsidRDefault="00C33B0A" w:rsidP="00C33B0A">
      <w:pPr>
        <w:pStyle w:val="a3"/>
        <w:numPr>
          <w:ilvl w:val="1"/>
          <w:numId w:val="10"/>
        </w:numPr>
        <w:jc w:val="both"/>
        <w:rPr>
          <w:rFonts w:cstheme="minorHAnsi"/>
          <w:sz w:val="32"/>
          <w:szCs w:val="32"/>
        </w:rPr>
      </w:pPr>
      <w:r w:rsidRPr="00C33B0A">
        <w:rPr>
          <w:rFonts w:cstheme="minorHAnsi"/>
          <w:sz w:val="32"/>
          <w:szCs w:val="32"/>
        </w:rPr>
        <w:t>Υλικά Συσκευασίας από χαρτί</w:t>
      </w:r>
    </w:p>
    <w:p w14:paraId="1EBE1AF7" w14:textId="77777777" w:rsidR="00C33B0A" w:rsidRPr="00C33B0A" w:rsidRDefault="00C33B0A" w:rsidP="00C33B0A">
      <w:pPr>
        <w:pStyle w:val="a3"/>
        <w:numPr>
          <w:ilvl w:val="1"/>
          <w:numId w:val="10"/>
        </w:numPr>
        <w:jc w:val="both"/>
        <w:rPr>
          <w:rFonts w:cstheme="minorHAnsi"/>
          <w:sz w:val="32"/>
          <w:szCs w:val="32"/>
        </w:rPr>
      </w:pPr>
      <w:r w:rsidRPr="00C33B0A">
        <w:rPr>
          <w:rFonts w:cstheme="minorHAnsi"/>
          <w:sz w:val="32"/>
          <w:szCs w:val="32"/>
        </w:rPr>
        <w:t>Πλαστικά προϊόντα συσκευασίας</w:t>
      </w:r>
    </w:p>
    <w:p w14:paraId="7E1D4347" w14:textId="77777777" w:rsidR="00C33B0A" w:rsidRPr="00C33B0A" w:rsidRDefault="00C33B0A" w:rsidP="00C33B0A">
      <w:pPr>
        <w:pStyle w:val="a3"/>
        <w:numPr>
          <w:ilvl w:val="1"/>
          <w:numId w:val="10"/>
        </w:numPr>
        <w:jc w:val="both"/>
        <w:rPr>
          <w:rFonts w:cstheme="minorHAnsi"/>
          <w:sz w:val="32"/>
          <w:szCs w:val="32"/>
        </w:rPr>
      </w:pPr>
      <w:r w:rsidRPr="00C33B0A">
        <w:rPr>
          <w:rFonts w:cstheme="minorHAnsi"/>
          <w:sz w:val="32"/>
          <w:szCs w:val="32"/>
        </w:rPr>
        <w:t>Γυάλινα προϊόντα συσκευασίας</w:t>
      </w:r>
    </w:p>
    <w:p w14:paraId="43AAFAEC" w14:textId="77777777" w:rsidR="00C33B0A" w:rsidRPr="00C33B0A" w:rsidRDefault="00C33B0A" w:rsidP="00C33B0A">
      <w:pPr>
        <w:pStyle w:val="a3"/>
        <w:numPr>
          <w:ilvl w:val="1"/>
          <w:numId w:val="10"/>
        </w:numPr>
        <w:jc w:val="both"/>
        <w:rPr>
          <w:rFonts w:cstheme="minorHAnsi"/>
          <w:sz w:val="32"/>
          <w:szCs w:val="32"/>
        </w:rPr>
      </w:pPr>
      <w:r w:rsidRPr="00C33B0A">
        <w:rPr>
          <w:rFonts w:cstheme="minorHAnsi"/>
          <w:sz w:val="32"/>
          <w:szCs w:val="32"/>
        </w:rPr>
        <w:t xml:space="preserve">Ξύλινα προϊόντα συσκευασίας </w:t>
      </w:r>
    </w:p>
    <w:p w14:paraId="1168FA97" w14:textId="77777777" w:rsidR="00C33B0A" w:rsidRPr="00916EF1" w:rsidRDefault="00C33B0A" w:rsidP="00C33B0A">
      <w:pPr>
        <w:pStyle w:val="a3"/>
        <w:numPr>
          <w:ilvl w:val="1"/>
          <w:numId w:val="10"/>
        </w:numPr>
        <w:jc w:val="both"/>
        <w:rPr>
          <w:rFonts w:cstheme="minorHAnsi"/>
          <w:sz w:val="32"/>
          <w:szCs w:val="32"/>
        </w:rPr>
      </w:pPr>
      <w:r w:rsidRPr="00C33B0A">
        <w:rPr>
          <w:rFonts w:cstheme="minorHAnsi"/>
          <w:sz w:val="32"/>
          <w:szCs w:val="32"/>
        </w:rPr>
        <w:t>Σύμμεικτα</w:t>
      </w:r>
    </w:p>
    <w:p w14:paraId="036237F2" w14:textId="77777777" w:rsidR="009C0180" w:rsidRPr="00916EF1" w:rsidRDefault="009C0180" w:rsidP="0088393F">
      <w:pPr>
        <w:pStyle w:val="a3"/>
        <w:ind w:left="1080"/>
        <w:jc w:val="both"/>
        <w:rPr>
          <w:rFonts w:cstheme="minorHAnsi"/>
          <w:sz w:val="32"/>
          <w:szCs w:val="32"/>
        </w:rPr>
      </w:pPr>
    </w:p>
    <w:p w14:paraId="6A08DE28" w14:textId="77777777" w:rsidR="009C0180" w:rsidRDefault="009C0180" w:rsidP="00916EF1">
      <w:pPr>
        <w:pStyle w:val="a3"/>
        <w:numPr>
          <w:ilvl w:val="0"/>
          <w:numId w:val="1"/>
        </w:numPr>
        <w:jc w:val="both"/>
        <w:rPr>
          <w:rFonts w:cstheme="minorHAnsi"/>
          <w:b/>
          <w:sz w:val="32"/>
          <w:szCs w:val="32"/>
        </w:rPr>
      </w:pPr>
      <w:r w:rsidRPr="00916EF1">
        <w:rPr>
          <w:rFonts w:cstheme="minorHAnsi"/>
          <w:b/>
          <w:sz w:val="32"/>
          <w:szCs w:val="32"/>
        </w:rPr>
        <w:t xml:space="preserve">ΘΑΛΑΣΣΙΕΣ ΜΕΤΑΦΟΡΕΣ </w:t>
      </w:r>
    </w:p>
    <w:p w14:paraId="713F9AEA" w14:textId="77777777" w:rsidR="00916EF1" w:rsidRPr="00916EF1" w:rsidRDefault="00916EF1" w:rsidP="00916EF1">
      <w:pPr>
        <w:pStyle w:val="a3"/>
        <w:jc w:val="both"/>
        <w:rPr>
          <w:rFonts w:cstheme="minorHAnsi"/>
          <w:b/>
          <w:sz w:val="32"/>
          <w:szCs w:val="32"/>
        </w:rPr>
      </w:pPr>
    </w:p>
    <w:p w14:paraId="302702E9" w14:textId="3DD7FAA4" w:rsidR="009C0180" w:rsidRDefault="009C0180" w:rsidP="00916EF1">
      <w:pPr>
        <w:pStyle w:val="a3"/>
        <w:numPr>
          <w:ilvl w:val="0"/>
          <w:numId w:val="3"/>
        </w:numPr>
        <w:jc w:val="both"/>
        <w:rPr>
          <w:rFonts w:cstheme="minorHAnsi"/>
          <w:sz w:val="32"/>
          <w:szCs w:val="32"/>
        </w:rPr>
      </w:pPr>
      <w:r w:rsidRPr="00916EF1">
        <w:rPr>
          <w:rFonts w:cstheme="minorHAnsi"/>
          <w:sz w:val="32"/>
          <w:szCs w:val="32"/>
        </w:rPr>
        <w:t xml:space="preserve">Σύμβαση μεταξύ  </w:t>
      </w:r>
      <w:r w:rsidR="00900B4E">
        <w:rPr>
          <w:rFonts w:cstheme="minorHAnsi"/>
          <w:sz w:val="32"/>
          <w:szCs w:val="32"/>
        </w:rPr>
        <w:t xml:space="preserve">ναυλωτή ή </w:t>
      </w:r>
      <w:r w:rsidRPr="00916EF1">
        <w:rPr>
          <w:rFonts w:cstheme="minorHAnsi"/>
          <w:sz w:val="32"/>
          <w:szCs w:val="32"/>
        </w:rPr>
        <w:t xml:space="preserve">φορτωτή και </w:t>
      </w:r>
      <w:r w:rsidR="00900B4E">
        <w:rPr>
          <w:rFonts w:cstheme="minorHAnsi"/>
          <w:sz w:val="32"/>
          <w:szCs w:val="32"/>
        </w:rPr>
        <w:t>εκναυλωτή</w:t>
      </w:r>
      <w:r w:rsidRPr="00916EF1">
        <w:rPr>
          <w:rFonts w:cstheme="minorHAnsi"/>
          <w:sz w:val="32"/>
          <w:szCs w:val="32"/>
        </w:rPr>
        <w:t xml:space="preserve"> </w:t>
      </w:r>
      <w:r w:rsidR="00900B4E">
        <w:rPr>
          <w:rFonts w:cstheme="minorHAnsi"/>
          <w:sz w:val="32"/>
          <w:szCs w:val="32"/>
        </w:rPr>
        <w:t>(</w:t>
      </w:r>
      <w:r w:rsidRPr="00916EF1">
        <w:rPr>
          <w:rFonts w:cstheme="minorHAnsi"/>
          <w:sz w:val="32"/>
          <w:szCs w:val="32"/>
        </w:rPr>
        <w:t>πλοιοκτήτη</w:t>
      </w:r>
      <w:r w:rsidR="00900B4E">
        <w:rPr>
          <w:rFonts w:cstheme="minorHAnsi"/>
          <w:sz w:val="32"/>
          <w:szCs w:val="32"/>
        </w:rPr>
        <w:t>)</w:t>
      </w:r>
      <w:r w:rsidRPr="00916EF1">
        <w:rPr>
          <w:rFonts w:cstheme="minorHAnsi"/>
          <w:sz w:val="32"/>
          <w:szCs w:val="32"/>
        </w:rPr>
        <w:t>.</w:t>
      </w:r>
    </w:p>
    <w:p w14:paraId="21B72EA3" w14:textId="2C5C794C" w:rsidR="00900B4E" w:rsidRPr="00916EF1" w:rsidRDefault="00900B4E" w:rsidP="00916EF1">
      <w:pPr>
        <w:pStyle w:val="a3"/>
        <w:numPr>
          <w:ilvl w:val="0"/>
          <w:numId w:val="3"/>
        </w:numPr>
        <w:jc w:val="both"/>
        <w:rPr>
          <w:rFonts w:cstheme="minorHAnsi"/>
          <w:sz w:val="32"/>
          <w:szCs w:val="32"/>
        </w:rPr>
      </w:pPr>
      <w:r>
        <w:rPr>
          <w:rFonts w:cstheme="minorHAnsi"/>
          <w:sz w:val="32"/>
          <w:szCs w:val="32"/>
        </w:rPr>
        <w:t xml:space="preserve">Ο </w:t>
      </w:r>
      <w:r w:rsidRPr="00900B4E">
        <w:rPr>
          <w:rFonts w:cstheme="minorHAnsi"/>
          <w:sz w:val="32"/>
          <w:szCs w:val="32"/>
        </w:rPr>
        <w:t xml:space="preserve">ναυλωτής ή φορτωτής (Charterer) </w:t>
      </w:r>
      <w:r>
        <w:rPr>
          <w:rFonts w:cstheme="minorHAnsi"/>
          <w:sz w:val="32"/>
          <w:szCs w:val="32"/>
        </w:rPr>
        <w:t>είναι</w:t>
      </w:r>
      <w:r w:rsidRPr="00900B4E">
        <w:rPr>
          <w:rFonts w:cstheme="minorHAnsi"/>
          <w:sz w:val="32"/>
          <w:szCs w:val="32"/>
        </w:rPr>
        <w:t xml:space="preserve"> φυσικό ή νομικό πρόσωπο που παρέχει συγκεκριμένο φορτίο, (εμπόρευμα)</w:t>
      </w:r>
      <w:r>
        <w:rPr>
          <w:rFonts w:cstheme="minorHAnsi"/>
          <w:sz w:val="32"/>
          <w:szCs w:val="32"/>
        </w:rPr>
        <w:t xml:space="preserve"> </w:t>
      </w:r>
      <w:r w:rsidRPr="00900B4E">
        <w:rPr>
          <w:rFonts w:cstheme="minorHAnsi"/>
          <w:sz w:val="32"/>
          <w:szCs w:val="32"/>
        </w:rPr>
        <w:t>στον εκναυλωτή</w:t>
      </w:r>
      <w:r>
        <w:rPr>
          <w:rFonts w:cstheme="minorHAnsi"/>
          <w:sz w:val="32"/>
          <w:szCs w:val="32"/>
        </w:rPr>
        <w:t xml:space="preserve"> (πλοιοκτήτη)</w:t>
      </w:r>
      <w:r w:rsidRPr="00900B4E">
        <w:rPr>
          <w:rFonts w:cstheme="minorHAnsi"/>
          <w:sz w:val="32"/>
          <w:szCs w:val="32"/>
        </w:rPr>
        <w:t xml:space="preserve"> έναντι ορισμένης αμοιβής, που καλείται κόμιστρο, ναύλος</w:t>
      </w:r>
      <w:r>
        <w:rPr>
          <w:rFonts w:cstheme="minorHAnsi"/>
          <w:sz w:val="32"/>
          <w:szCs w:val="32"/>
        </w:rPr>
        <w:t>.</w:t>
      </w:r>
    </w:p>
    <w:p w14:paraId="63A780E1" w14:textId="7B14313F" w:rsidR="009C0180" w:rsidRDefault="009C0180" w:rsidP="00916EF1">
      <w:pPr>
        <w:pStyle w:val="a3"/>
        <w:numPr>
          <w:ilvl w:val="0"/>
          <w:numId w:val="3"/>
        </w:numPr>
        <w:jc w:val="both"/>
        <w:rPr>
          <w:rFonts w:cstheme="minorHAnsi"/>
          <w:sz w:val="32"/>
          <w:szCs w:val="32"/>
        </w:rPr>
      </w:pPr>
      <w:r w:rsidRPr="00916EF1">
        <w:rPr>
          <w:rFonts w:cstheme="minorHAnsi"/>
          <w:sz w:val="32"/>
          <w:szCs w:val="32"/>
        </w:rPr>
        <w:t xml:space="preserve">Ο </w:t>
      </w:r>
      <w:r w:rsidR="00900B4E">
        <w:rPr>
          <w:rFonts w:cstheme="minorHAnsi"/>
          <w:sz w:val="32"/>
          <w:szCs w:val="32"/>
        </w:rPr>
        <w:t>ναυλωτής/</w:t>
      </w:r>
      <w:r w:rsidRPr="00916EF1">
        <w:rPr>
          <w:rFonts w:cstheme="minorHAnsi"/>
          <w:b/>
          <w:sz w:val="32"/>
          <w:szCs w:val="32"/>
        </w:rPr>
        <w:t>φορτωτή</w:t>
      </w:r>
      <w:r w:rsidR="00900B4E">
        <w:rPr>
          <w:rFonts w:cstheme="minorHAnsi"/>
          <w:sz w:val="32"/>
          <w:szCs w:val="32"/>
        </w:rPr>
        <w:t xml:space="preserve"> </w:t>
      </w:r>
      <w:r w:rsidRPr="00916EF1">
        <w:rPr>
          <w:rFonts w:cstheme="minorHAnsi"/>
          <w:sz w:val="32"/>
          <w:szCs w:val="32"/>
        </w:rPr>
        <w:t xml:space="preserve">αντιπροσωπεύει τα εμπορεύματα. Αυτός μπορεί να είναι ο </w:t>
      </w:r>
      <w:r w:rsidR="00B9058F">
        <w:rPr>
          <w:rFonts w:cstheme="minorHAnsi"/>
          <w:sz w:val="32"/>
          <w:szCs w:val="32"/>
        </w:rPr>
        <w:t>ιδιοκτήτης του φορτίου</w:t>
      </w:r>
      <w:r w:rsidRPr="00916EF1">
        <w:rPr>
          <w:rFonts w:cstheme="minorHAnsi"/>
          <w:sz w:val="32"/>
          <w:szCs w:val="32"/>
        </w:rPr>
        <w:t xml:space="preserve"> ή αντιπρόσωπός του (όπως μεταφορικά γραφεία) ή ακόμα και  ο δέκτης των εμπορευμάτων.</w:t>
      </w:r>
    </w:p>
    <w:p w14:paraId="50B229B5" w14:textId="72053113" w:rsidR="00B9058F" w:rsidRDefault="00B9058F" w:rsidP="00916EF1">
      <w:pPr>
        <w:pStyle w:val="a3"/>
        <w:numPr>
          <w:ilvl w:val="0"/>
          <w:numId w:val="3"/>
        </w:numPr>
        <w:jc w:val="both"/>
        <w:rPr>
          <w:rFonts w:cstheme="minorHAnsi"/>
          <w:sz w:val="32"/>
          <w:szCs w:val="32"/>
        </w:rPr>
      </w:pPr>
      <w:r>
        <w:rPr>
          <w:rFonts w:cstheme="minorHAnsi"/>
          <w:sz w:val="32"/>
          <w:szCs w:val="32"/>
        </w:rPr>
        <w:t xml:space="preserve">Ο </w:t>
      </w:r>
      <w:r w:rsidRPr="00B9058F">
        <w:rPr>
          <w:rFonts w:cstheme="minorHAnsi"/>
          <w:sz w:val="32"/>
          <w:szCs w:val="32"/>
        </w:rPr>
        <w:t>ναυλωτής είναι εκείνος που νόμιμα μπορεί να υπογράψει σύμβαση μεταφοράς (ναυλοσύμφωνο) με τον πλοιοκτήτη ή τον διαχειριστή συμπλοιοκτησίας ή άλλον εντολοδόχο των παραπάνω, όπως με ναυτικό πράκτορα και ναυλομεσίτη.</w:t>
      </w:r>
    </w:p>
    <w:p w14:paraId="08967A09" w14:textId="28C1250A" w:rsidR="00B9058F" w:rsidRPr="00B9058F" w:rsidRDefault="00B9058F" w:rsidP="00B9058F">
      <w:pPr>
        <w:pStyle w:val="a3"/>
        <w:numPr>
          <w:ilvl w:val="0"/>
          <w:numId w:val="3"/>
        </w:numPr>
        <w:jc w:val="both"/>
        <w:rPr>
          <w:rFonts w:cstheme="minorHAnsi"/>
          <w:sz w:val="32"/>
          <w:szCs w:val="32"/>
        </w:rPr>
      </w:pPr>
      <w:r w:rsidRPr="00B9058F">
        <w:rPr>
          <w:rFonts w:cstheme="minorHAnsi"/>
          <w:sz w:val="32"/>
          <w:szCs w:val="32"/>
        </w:rPr>
        <w:t xml:space="preserve">Ο </w:t>
      </w:r>
      <w:r w:rsidRPr="00B9058F">
        <w:rPr>
          <w:rFonts w:cstheme="minorHAnsi"/>
          <w:b/>
          <w:bCs/>
          <w:sz w:val="32"/>
          <w:szCs w:val="32"/>
        </w:rPr>
        <w:t>Φορτωτής</w:t>
      </w:r>
      <w:r w:rsidRPr="00B9058F">
        <w:rPr>
          <w:rFonts w:cstheme="minorHAnsi"/>
          <w:sz w:val="32"/>
          <w:szCs w:val="32"/>
        </w:rPr>
        <w:t xml:space="preserve"> υποχρεούται </w:t>
      </w:r>
      <w:r>
        <w:rPr>
          <w:rFonts w:cstheme="minorHAnsi"/>
          <w:sz w:val="32"/>
          <w:szCs w:val="32"/>
        </w:rPr>
        <w:t>προ και κατά τη φόρτωση</w:t>
      </w:r>
      <w:r w:rsidRPr="00B9058F">
        <w:rPr>
          <w:rFonts w:cstheme="minorHAnsi"/>
          <w:sz w:val="32"/>
          <w:szCs w:val="32"/>
        </w:rPr>
        <w:t>:</w:t>
      </w:r>
    </w:p>
    <w:p w14:paraId="0FD451DC" w14:textId="77777777" w:rsidR="00B9058F" w:rsidRPr="00B9058F" w:rsidRDefault="00B9058F" w:rsidP="00B9058F">
      <w:pPr>
        <w:pStyle w:val="a3"/>
        <w:jc w:val="both"/>
        <w:rPr>
          <w:rFonts w:cstheme="minorHAnsi"/>
          <w:sz w:val="32"/>
          <w:szCs w:val="32"/>
        </w:rPr>
      </w:pPr>
    </w:p>
    <w:p w14:paraId="5F552D4D" w14:textId="5B96EB55"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lastRenderedPageBreak/>
        <w:t>Να φέρει τα προς φόρτωση εμπορεύματα στον ενδεδειγμένο χώρο φόρτωσης, π.χ. λιμένα</w:t>
      </w:r>
      <w:r>
        <w:rPr>
          <w:rFonts w:cstheme="minorHAnsi"/>
          <w:sz w:val="32"/>
          <w:szCs w:val="32"/>
        </w:rPr>
        <w:t xml:space="preserve">, </w:t>
      </w:r>
      <w:r w:rsidRPr="00B9058F">
        <w:rPr>
          <w:rFonts w:cstheme="minorHAnsi"/>
          <w:sz w:val="32"/>
          <w:szCs w:val="32"/>
        </w:rPr>
        <w:t xml:space="preserve"> στον καθορισμένο προβλήτα, επί της προκυμαίας ή εντός φορτηγίδας, "κατα μήκος του πλοίου" (ή παραπλεύρως αυτού).</w:t>
      </w:r>
    </w:p>
    <w:p w14:paraId="4C388F2E" w14:textId="39F6AD1F" w:rsidR="00B9058F" w:rsidRDefault="00B9058F" w:rsidP="00B9058F">
      <w:pPr>
        <w:pStyle w:val="a3"/>
        <w:numPr>
          <w:ilvl w:val="1"/>
          <w:numId w:val="3"/>
        </w:numPr>
        <w:jc w:val="both"/>
        <w:rPr>
          <w:rFonts w:cstheme="minorHAnsi"/>
          <w:sz w:val="32"/>
          <w:szCs w:val="32"/>
        </w:rPr>
      </w:pPr>
      <w:r w:rsidRPr="00B9058F">
        <w:rPr>
          <w:rFonts w:cstheme="minorHAnsi"/>
          <w:sz w:val="32"/>
          <w:szCs w:val="32"/>
        </w:rPr>
        <w:t xml:space="preserve">Να παραδώσει στον </w:t>
      </w:r>
      <w:r>
        <w:rPr>
          <w:rFonts w:cstheme="minorHAnsi"/>
          <w:sz w:val="32"/>
          <w:szCs w:val="32"/>
        </w:rPr>
        <w:t>ε</w:t>
      </w:r>
      <w:r w:rsidRPr="00B9058F">
        <w:rPr>
          <w:rFonts w:cstheme="minorHAnsi"/>
          <w:sz w:val="32"/>
          <w:szCs w:val="32"/>
        </w:rPr>
        <w:t>κναυλωτή ή αντιπρόσωπό του, (ή Πλοίαρχο του πλοίου), όλα τα απαραίτητα έγγραφα για την διενέργεια της φόρτωσης.</w:t>
      </w:r>
    </w:p>
    <w:p w14:paraId="3F419D35" w14:textId="2B2E28C8" w:rsidR="00B9058F" w:rsidRPr="00B9058F" w:rsidRDefault="00B9058F" w:rsidP="00B9058F">
      <w:pPr>
        <w:pStyle w:val="a3"/>
        <w:numPr>
          <w:ilvl w:val="0"/>
          <w:numId w:val="3"/>
        </w:numPr>
        <w:jc w:val="both"/>
        <w:rPr>
          <w:rFonts w:cstheme="minorHAnsi"/>
          <w:sz w:val="32"/>
          <w:szCs w:val="32"/>
        </w:rPr>
      </w:pPr>
      <w:r w:rsidRPr="00B9058F">
        <w:rPr>
          <w:rFonts w:cstheme="minorHAnsi"/>
          <w:sz w:val="32"/>
          <w:szCs w:val="32"/>
        </w:rPr>
        <w:t xml:space="preserve">Ο </w:t>
      </w:r>
      <w:r w:rsidRPr="00B9058F">
        <w:rPr>
          <w:rFonts w:cstheme="minorHAnsi"/>
          <w:b/>
          <w:bCs/>
          <w:sz w:val="32"/>
          <w:szCs w:val="32"/>
        </w:rPr>
        <w:t>Φορτωτής</w:t>
      </w:r>
      <w:r w:rsidRPr="00B9058F">
        <w:rPr>
          <w:rFonts w:cstheme="minorHAnsi"/>
          <w:sz w:val="32"/>
          <w:szCs w:val="32"/>
        </w:rPr>
        <w:t xml:space="preserve"> υποχρεούται </w:t>
      </w:r>
      <w:r>
        <w:rPr>
          <w:rFonts w:cstheme="minorHAnsi"/>
          <w:sz w:val="32"/>
          <w:szCs w:val="32"/>
        </w:rPr>
        <w:t>μετά τη φόρτωση και εκφόρτωση</w:t>
      </w:r>
      <w:r w:rsidRPr="00B9058F">
        <w:rPr>
          <w:rFonts w:cstheme="minorHAnsi"/>
          <w:sz w:val="32"/>
          <w:szCs w:val="32"/>
        </w:rPr>
        <w:t>:</w:t>
      </w:r>
    </w:p>
    <w:p w14:paraId="5338CDF3" w14:textId="77777777"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t>Να καταβάλει τον συμφωνημένο ναύλο καθώς και τυχόν πρόσθετες παροχές λόγω υπεραναμονής (σταλίες), καθυστερήσεις παραλαβής του φορτίου κ.λπ.</w:t>
      </w:r>
    </w:p>
    <w:p w14:paraId="4541B8FF" w14:textId="208E21F1"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t xml:space="preserve">Να καταβάλλει την καθορισμένη από τον νόμο τυχόν αποζημίωση, λόγω μη τήρησης της σύμβασης ναύλωσης από άσκηση του δικαιώματος της υπαναχώρησης. </w:t>
      </w:r>
    </w:p>
    <w:p w14:paraId="475C5B9F" w14:textId="07B8CC88" w:rsidR="00B9058F" w:rsidRDefault="00B9058F" w:rsidP="00B9058F">
      <w:pPr>
        <w:pStyle w:val="a3"/>
        <w:numPr>
          <w:ilvl w:val="1"/>
          <w:numId w:val="3"/>
        </w:numPr>
        <w:jc w:val="both"/>
        <w:rPr>
          <w:rFonts w:cstheme="minorHAnsi"/>
          <w:sz w:val="32"/>
          <w:szCs w:val="32"/>
        </w:rPr>
      </w:pPr>
      <w:r w:rsidRPr="00B9058F">
        <w:rPr>
          <w:rFonts w:cstheme="minorHAnsi"/>
          <w:sz w:val="32"/>
          <w:szCs w:val="32"/>
        </w:rPr>
        <w:t>Να παραδώσει στον εκναυλωτή ή αντιπρόσωπό του, (ή Πλοίαρχο του πλοίου), στον λιμένα εκφόρτωσης έγγραφη απόδειξη περί της παραλαβής του φορτίου.</w:t>
      </w:r>
    </w:p>
    <w:p w14:paraId="7746AA06" w14:textId="77777777" w:rsidR="00B9058F" w:rsidRPr="00B9058F" w:rsidRDefault="00B9058F" w:rsidP="00B9058F">
      <w:pPr>
        <w:pStyle w:val="a3"/>
        <w:numPr>
          <w:ilvl w:val="0"/>
          <w:numId w:val="3"/>
        </w:numPr>
        <w:jc w:val="both"/>
        <w:rPr>
          <w:rFonts w:cstheme="minorHAnsi"/>
          <w:sz w:val="32"/>
          <w:szCs w:val="32"/>
        </w:rPr>
      </w:pPr>
      <w:r w:rsidRPr="00B9058F">
        <w:rPr>
          <w:rFonts w:cstheme="minorHAnsi"/>
          <w:sz w:val="32"/>
          <w:szCs w:val="32"/>
        </w:rPr>
        <w:t xml:space="preserve">Οι </w:t>
      </w:r>
      <w:r w:rsidRPr="00B9058F">
        <w:rPr>
          <w:rFonts w:cstheme="minorHAnsi"/>
          <w:b/>
          <w:bCs/>
          <w:sz w:val="32"/>
          <w:szCs w:val="32"/>
        </w:rPr>
        <w:t>υποχρεώσεις του εκναυλωτή</w:t>
      </w:r>
      <w:r w:rsidRPr="00B9058F">
        <w:rPr>
          <w:rFonts w:cstheme="minorHAnsi"/>
          <w:sz w:val="32"/>
          <w:szCs w:val="32"/>
        </w:rPr>
        <w:t>, διακρίνονται στις προ και κατά τη φόρτωση, και σ΄ εκείνες κατά τη μεταφορά και την εκφόρτωση.</w:t>
      </w:r>
    </w:p>
    <w:p w14:paraId="251EC263" w14:textId="77777777" w:rsidR="00B9058F" w:rsidRPr="00B9058F" w:rsidRDefault="00B9058F" w:rsidP="00B9058F">
      <w:pPr>
        <w:pStyle w:val="a3"/>
        <w:numPr>
          <w:ilvl w:val="0"/>
          <w:numId w:val="3"/>
        </w:numPr>
        <w:jc w:val="both"/>
        <w:rPr>
          <w:rFonts w:cstheme="minorHAnsi"/>
          <w:b/>
          <w:bCs/>
          <w:sz w:val="32"/>
          <w:szCs w:val="32"/>
        </w:rPr>
      </w:pPr>
      <w:r w:rsidRPr="00B9058F">
        <w:rPr>
          <w:rFonts w:cstheme="minorHAnsi"/>
          <w:b/>
          <w:bCs/>
          <w:sz w:val="32"/>
          <w:szCs w:val="32"/>
        </w:rPr>
        <w:t>Προ και κατά τη φόρτωση</w:t>
      </w:r>
    </w:p>
    <w:p w14:paraId="281406BD" w14:textId="77777777"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t xml:space="preserve">Να έχει και να παρέχει νόμιμο προς εκμετάλλευση μέσο μεταφοράς, κατάλληλο προς εκτέλεση του συμφωνημένου δρομολογίου ή δρομολογίων ή πλόων, (αξιοπλοΐα), που να καλύπτει το σκοπό της ναύλωσης αντίστοιχα προς την κατάσταση, εξοπλισμό, εφοδιασμό και επάνδρωση αυτού αλλά </w:t>
      </w:r>
      <w:r w:rsidRPr="00B9058F">
        <w:rPr>
          <w:rFonts w:cstheme="minorHAnsi"/>
          <w:sz w:val="32"/>
          <w:szCs w:val="32"/>
        </w:rPr>
        <w:lastRenderedPageBreak/>
        <w:t>και του βάρους, της ποσότητας και της διατήρησης του φορτίου.</w:t>
      </w:r>
    </w:p>
    <w:p w14:paraId="23535209" w14:textId="77777777"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t>Να φέρει το μέσο μεταφοράς στο τόπο φόρτωσης και στην ενδεδειγμένη θέση και να ενεργήσει με δικές του δαπάνες τη φόρτωση, τη στοιβασία και τη διατήρηση του φορτίου. Αν πρόκειται για θαλάσσια μεταφορά τη φόρτωση από την προκυμαία ή τη φορτηγίδα στο λιμένα φόρτωσης.</w:t>
      </w:r>
    </w:p>
    <w:p w14:paraId="4E7EE0C9" w14:textId="77777777"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t>Να διενεργήσει τη μεταφορά με το συμφωνηθέν μέσο, με απαγόρευση μεταφόρτωσης, εκτός αναπόφευκτης ανάγκης.</w:t>
      </w:r>
    </w:p>
    <w:p w14:paraId="74825DBA" w14:textId="77777777"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t>Τα μεταφερόμενα πράγματα ν΄ ασφαλίζονται σ΄ εσωτερικό χώρο. Στην περίπτωση πλοίου να μη φέρονται στο κατάστρωμα. Στην ακτοπλοΐα η υποχρέωση αυτή δεν υφίσταται.</w:t>
      </w:r>
    </w:p>
    <w:p w14:paraId="48529930" w14:textId="77777777"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t>Σε περίπτωση ολικής ναύλωσης έστω και αν ο ναυλωτής δεν κάλυψε συμπλήρωσε όλο το διαθέσιμο χώρο (ναυλώσιμη χωρητικότητα) ο εκναυλωτής δεν δικαιούται να φορτώσει άλλο φορτίο στον υπόλοιπο αυτό χώρο διαφορετικά υποχρεούται στην επιστροφή μέρους του ναύλου.</w:t>
      </w:r>
    </w:p>
    <w:p w14:paraId="23CBA094" w14:textId="77777777"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t>Να παρέχει το μέσο μεταφοράς καθ΄ όλο τον απαραίτητο χρόνο για τη φόρτωση (αναμονή), καθώς και για περαιτέρω χρόνο εφόσον αυτό ορίζεται στη σύμβαση ναύλωσης ή συνηθίζεται (υπεραναμονή).</w:t>
      </w:r>
    </w:p>
    <w:p w14:paraId="55DC14F2" w14:textId="77777777"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t xml:space="preserve">Σε περίπτωση μερικής ή ολικής ναύλωσης να δέχεται προς φόρτωση και φορτίο διάφορο του συμφωνημένου εφόσον αυτό δεν καθιστά επαχθέστερο τη θέση του, δηλαδή δεν επιβαρύνεται με πρόσθετα έξοδα από εκείνο του προορισμού </w:t>
      </w:r>
      <w:r w:rsidRPr="00B9058F">
        <w:rPr>
          <w:rFonts w:cstheme="minorHAnsi"/>
          <w:sz w:val="32"/>
          <w:szCs w:val="32"/>
        </w:rPr>
        <w:lastRenderedPageBreak/>
        <w:t>(αλλαγής πορείας, ελλιμενισμού, παράταση χρόνου φόρτωσης κ.λπ.), ή το διάφορο φορτίο δεν είναι περισσότερο επικίνδυνο.</w:t>
      </w:r>
    </w:p>
    <w:p w14:paraId="771C772E" w14:textId="77777777" w:rsidR="00B9058F" w:rsidRPr="00B9058F" w:rsidRDefault="00B9058F" w:rsidP="00B9058F">
      <w:pPr>
        <w:pStyle w:val="a3"/>
        <w:numPr>
          <w:ilvl w:val="1"/>
          <w:numId w:val="3"/>
        </w:numPr>
        <w:jc w:val="both"/>
        <w:rPr>
          <w:rFonts w:cstheme="minorHAnsi"/>
          <w:sz w:val="32"/>
          <w:szCs w:val="32"/>
        </w:rPr>
      </w:pPr>
      <w:r w:rsidRPr="00B9058F">
        <w:rPr>
          <w:rFonts w:cstheme="minorHAnsi"/>
          <w:sz w:val="32"/>
          <w:szCs w:val="32"/>
        </w:rPr>
        <w:t>Τέλος να παραδώσει στον ναυλωτή - φορτωτή, κατόπιν αίτησής του, έγγραφο αποδεικτικό παραλαβής και φόρτωσης φορτίου.</w:t>
      </w:r>
    </w:p>
    <w:p w14:paraId="1A1515CD" w14:textId="77777777" w:rsidR="00B9058F" w:rsidRPr="00B9058F" w:rsidRDefault="00B9058F" w:rsidP="00B9058F">
      <w:pPr>
        <w:pStyle w:val="a3"/>
        <w:numPr>
          <w:ilvl w:val="0"/>
          <w:numId w:val="3"/>
        </w:numPr>
        <w:jc w:val="both"/>
        <w:rPr>
          <w:rFonts w:cstheme="minorHAnsi"/>
          <w:b/>
          <w:bCs/>
          <w:sz w:val="32"/>
          <w:szCs w:val="32"/>
        </w:rPr>
      </w:pPr>
      <w:r w:rsidRPr="00B9058F">
        <w:rPr>
          <w:rFonts w:cstheme="minorHAnsi"/>
          <w:b/>
          <w:bCs/>
          <w:sz w:val="32"/>
          <w:szCs w:val="32"/>
        </w:rPr>
        <w:t>Κατά τη μεταφορά και εκφόρτωση</w:t>
      </w:r>
    </w:p>
    <w:p w14:paraId="35F21724" w14:textId="77777777" w:rsidR="00B9058F" w:rsidRPr="00B9058F" w:rsidRDefault="00B9058F" w:rsidP="00B9058F">
      <w:pPr>
        <w:pStyle w:val="a3"/>
        <w:numPr>
          <w:ilvl w:val="0"/>
          <w:numId w:val="3"/>
        </w:numPr>
        <w:jc w:val="both"/>
        <w:rPr>
          <w:rFonts w:cstheme="minorHAnsi"/>
          <w:sz w:val="32"/>
          <w:szCs w:val="32"/>
        </w:rPr>
      </w:pPr>
      <w:r w:rsidRPr="00B9058F">
        <w:rPr>
          <w:rFonts w:cstheme="minorHAnsi"/>
          <w:sz w:val="32"/>
          <w:szCs w:val="32"/>
        </w:rPr>
        <w:t>Να τηρήσει το μέσον μεταφοράς τη συμφωνημένη πορεία ή πλου χωρίς καμία αλλαγή ή παρέκκλιση. Σημειώνεται ότι παρέκκλιση δεν θεωρείται εκείνη προς διάσωση προσώπων (ναυαγών) ή παροχή βοήθειας σε άλλα μέσα (οχήματα, πλοία κ.λπ.) ή άλλης εύλογης αιτίας λόγω καιρικών συνθηκών.</w:t>
      </w:r>
    </w:p>
    <w:p w14:paraId="236E865D" w14:textId="77777777" w:rsidR="00B9058F" w:rsidRPr="00B9058F" w:rsidRDefault="00B9058F" w:rsidP="00B9058F">
      <w:pPr>
        <w:pStyle w:val="a3"/>
        <w:numPr>
          <w:ilvl w:val="0"/>
          <w:numId w:val="3"/>
        </w:numPr>
        <w:jc w:val="both"/>
        <w:rPr>
          <w:rFonts w:cstheme="minorHAnsi"/>
          <w:sz w:val="32"/>
          <w:szCs w:val="32"/>
        </w:rPr>
      </w:pPr>
      <w:r w:rsidRPr="00B9058F">
        <w:rPr>
          <w:rFonts w:cstheme="minorHAnsi"/>
          <w:sz w:val="32"/>
          <w:szCs w:val="32"/>
        </w:rPr>
        <w:t>Να φέρει το μέσον μεταφοράς στο σημείο εκφόρτωσης (λιμένα εκφόρτωσης) στην κατάλληλη θέση και να ενεργήσει με δικές του δαπάνες την εκφόρτωση, στην περίπτωση πλοίου στην προκυμαία ή σε φορτηγίδα.</w:t>
      </w:r>
    </w:p>
    <w:p w14:paraId="62255FCC" w14:textId="77777777" w:rsidR="00B9058F" w:rsidRPr="00B9058F" w:rsidRDefault="00B9058F" w:rsidP="00B9058F">
      <w:pPr>
        <w:pStyle w:val="a3"/>
        <w:numPr>
          <w:ilvl w:val="0"/>
          <w:numId w:val="3"/>
        </w:numPr>
        <w:jc w:val="both"/>
        <w:rPr>
          <w:rFonts w:cstheme="minorHAnsi"/>
          <w:sz w:val="32"/>
          <w:szCs w:val="32"/>
        </w:rPr>
      </w:pPr>
      <w:r w:rsidRPr="00B9058F">
        <w:rPr>
          <w:rFonts w:cstheme="minorHAnsi"/>
          <w:sz w:val="32"/>
          <w:szCs w:val="32"/>
        </w:rPr>
        <w:t>Να ειδοποιήσει τον παραλήπτη του φορτίου για την άφιξη του μέσου και ότι είναι έτοιμο προς εκφόρτωση.</w:t>
      </w:r>
    </w:p>
    <w:p w14:paraId="578B36CD" w14:textId="7CDE4882" w:rsidR="00B9058F" w:rsidRDefault="00B9058F" w:rsidP="00B9058F">
      <w:pPr>
        <w:pStyle w:val="a3"/>
        <w:numPr>
          <w:ilvl w:val="0"/>
          <w:numId w:val="3"/>
        </w:numPr>
        <w:jc w:val="both"/>
        <w:rPr>
          <w:rFonts w:cstheme="minorHAnsi"/>
          <w:sz w:val="32"/>
          <w:szCs w:val="32"/>
        </w:rPr>
      </w:pPr>
      <w:r w:rsidRPr="00B9058F">
        <w:rPr>
          <w:rFonts w:cstheme="minorHAnsi"/>
          <w:sz w:val="32"/>
          <w:szCs w:val="32"/>
        </w:rPr>
        <w:t>Να παραδώσει στον παραλήπτη το φορτίο εφόσον έχει καταβληθεί ο ναύλος ή και άλλες τυχόν οφειλόμενες αποζημιώσεις (π.χ. υπεραναμονής, κ.λπ.).</w:t>
      </w:r>
    </w:p>
    <w:p w14:paraId="7690A719" w14:textId="39C10B79" w:rsidR="00403DA3" w:rsidRPr="00F645FA" w:rsidRDefault="00F645FA" w:rsidP="00B9058F">
      <w:pPr>
        <w:pStyle w:val="a3"/>
        <w:numPr>
          <w:ilvl w:val="0"/>
          <w:numId w:val="3"/>
        </w:numPr>
        <w:jc w:val="both"/>
        <w:rPr>
          <w:rFonts w:cstheme="minorHAnsi"/>
          <w:b/>
          <w:bCs/>
          <w:sz w:val="32"/>
          <w:szCs w:val="32"/>
        </w:rPr>
      </w:pPr>
      <w:r w:rsidRPr="00F645FA">
        <w:rPr>
          <w:rFonts w:cstheme="minorHAnsi"/>
          <w:b/>
          <w:bCs/>
          <w:sz w:val="32"/>
          <w:szCs w:val="32"/>
        </w:rPr>
        <w:t>Οι ναυλομεσίτες (chartering brokers)</w:t>
      </w:r>
      <w:r w:rsidRPr="00F645FA">
        <w:rPr>
          <w:rFonts w:cstheme="minorHAnsi"/>
          <w:b/>
          <w:bCs/>
          <w:sz w:val="32"/>
          <w:szCs w:val="32"/>
        </w:rPr>
        <w:t>:</w:t>
      </w:r>
    </w:p>
    <w:p w14:paraId="3DE1F627" w14:textId="5033FE44" w:rsidR="00F645FA" w:rsidRDefault="00F645FA" w:rsidP="00F645FA">
      <w:pPr>
        <w:pStyle w:val="a3"/>
        <w:numPr>
          <w:ilvl w:val="0"/>
          <w:numId w:val="3"/>
        </w:numPr>
        <w:jc w:val="both"/>
        <w:rPr>
          <w:rFonts w:cstheme="minorHAnsi"/>
          <w:sz w:val="32"/>
          <w:szCs w:val="32"/>
        </w:rPr>
      </w:pPr>
      <w:r w:rsidRPr="00F645FA">
        <w:rPr>
          <w:rFonts w:cstheme="minorHAnsi"/>
          <w:sz w:val="32"/>
          <w:szCs w:val="32"/>
        </w:rPr>
        <w:t>Ο ναυλομεσίτης μεσολαβεί μεταξύ ενός πλοιοκτήτη που διαθέτει το πλοίο για</w:t>
      </w:r>
      <w:r>
        <w:rPr>
          <w:rFonts w:cstheme="minorHAnsi"/>
          <w:sz w:val="32"/>
          <w:szCs w:val="32"/>
        </w:rPr>
        <w:t xml:space="preserve"> </w:t>
      </w:r>
      <w:r w:rsidRPr="00F645FA">
        <w:rPr>
          <w:rFonts w:cstheme="minorHAnsi"/>
          <w:sz w:val="32"/>
          <w:szCs w:val="32"/>
        </w:rPr>
        <w:t>εκναύλωση και ενός ναυλωτή που επιθυμεί να ναυλώσει το πλοίο για</w:t>
      </w:r>
      <w:r>
        <w:rPr>
          <w:rFonts w:cstheme="minorHAnsi"/>
          <w:sz w:val="32"/>
          <w:szCs w:val="32"/>
        </w:rPr>
        <w:t xml:space="preserve"> </w:t>
      </w:r>
      <w:r w:rsidRPr="00F645FA">
        <w:rPr>
          <w:rFonts w:cstheme="minorHAnsi"/>
          <w:sz w:val="32"/>
          <w:szCs w:val="32"/>
        </w:rPr>
        <w:t xml:space="preserve">πραγματοποίηση μεταφοράς φορτίου, ρυθμίζοντας τις σχετικές λεπτομέρειες </w:t>
      </w:r>
      <w:r>
        <w:rPr>
          <w:rFonts w:cstheme="minorHAnsi"/>
          <w:sz w:val="32"/>
          <w:szCs w:val="32"/>
        </w:rPr>
        <w:t xml:space="preserve">της </w:t>
      </w:r>
      <w:r w:rsidRPr="00F645FA">
        <w:rPr>
          <w:rFonts w:cstheme="minorHAnsi"/>
          <w:sz w:val="32"/>
          <w:szCs w:val="32"/>
        </w:rPr>
        <w:t>σύναψης συμβάσεων ναύλωσης, έναντι ενός χρηματικού ποσού που καλείται</w:t>
      </w:r>
      <w:r>
        <w:rPr>
          <w:rFonts w:cstheme="minorHAnsi"/>
          <w:sz w:val="32"/>
          <w:szCs w:val="32"/>
        </w:rPr>
        <w:t xml:space="preserve"> </w:t>
      </w:r>
      <w:r w:rsidRPr="00F645FA">
        <w:rPr>
          <w:rFonts w:cstheme="minorHAnsi"/>
          <w:sz w:val="32"/>
          <w:szCs w:val="32"/>
        </w:rPr>
        <w:t>προμήθεια (Commission).</w:t>
      </w:r>
    </w:p>
    <w:p w14:paraId="75AE51AA" w14:textId="71DACF99" w:rsidR="00F645FA" w:rsidRPr="00F645FA" w:rsidRDefault="00F645FA" w:rsidP="00F645FA">
      <w:pPr>
        <w:pStyle w:val="a3"/>
        <w:numPr>
          <w:ilvl w:val="0"/>
          <w:numId w:val="3"/>
        </w:numPr>
        <w:jc w:val="both"/>
        <w:rPr>
          <w:rFonts w:cstheme="minorHAnsi"/>
          <w:sz w:val="32"/>
          <w:szCs w:val="32"/>
        </w:rPr>
      </w:pPr>
      <w:r w:rsidRPr="00F645FA">
        <w:rPr>
          <w:rFonts w:cstheme="minorHAnsi"/>
          <w:sz w:val="32"/>
          <w:szCs w:val="32"/>
        </w:rPr>
        <w:lastRenderedPageBreak/>
        <w:t>Στα ναυλοσύμφωνα περιλαμβάνεται όρος γνωστός ως</w:t>
      </w:r>
      <w:r>
        <w:rPr>
          <w:rFonts w:cstheme="minorHAnsi"/>
          <w:sz w:val="32"/>
          <w:szCs w:val="32"/>
        </w:rPr>
        <w:t xml:space="preserve"> </w:t>
      </w:r>
      <w:r w:rsidRPr="00F645FA">
        <w:rPr>
          <w:rFonts w:cstheme="minorHAnsi"/>
          <w:sz w:val="32"/>
          <w:szCs w:val="32"/>
        </w:rPr>
        <w:t>"brokerage clause", σύμφωνα με τον οποίο καθορίζεται ποιός θα πληρώσει την</w:t>
      </w:r>
      <w:r>
        <w:rPr>
          <w:rFonts w:cstheme="minorHAnsi"/>
          <w:sz w:val="32"/>
          <w:szCs w:val="32"/>
        </w:rPr>
        <w:t xml:space="preserve"> </w:t>
      </w:r>
      <w:r w:rsidRPr="00F645FA">
        <w:rPr>
          <w:rFonts w:cstheme="minorHAnsi"/>
          <w:sz w:val="32"/>
          <w:szCs w:val="32"/>
        </w:rPr>
        <w:t>προμήθεια, ποιό θα είναι το ύψος αυτής και ποιός θα είναι ο τρόπος καταβολής της.</w:t>
      </w:r>
    </w:p>
    <w:p w14:paraId="5C4C9C3C" w14:textId="77777777" w:rsidR="00403DA3" w:rsidRPr="00403DA3" w:rsidRDefault="00403DA3" w:rsidP="00403DA3">
      <w:pPr>
        <w:ind w:left="360"/>
        <w:jc w:val="both"/>
        <w:rPr>
          <w:rFonts w:cstheme="minorHAnsi"/>
          <w:sz w:val="32"/>
          <w:szCs w:val="32"/>
        </w:rPr>
      </w:pPr>
    </w:p>
    <w:p w14:paraId="2C082895" w14:textId="77777777" w:rsidR="009C0180" w:rsidRPr="00916EF1" w:rsidRDefault="00916EF1" w:rsidP="00916EF1">
      <w:pPr>
        <w:pStyle w:val="a3"/>
        <w:numPr>
          <w:ilvl w:val="0"/>
          <w:numId w:val="3"/>
        </w:numPr>
        <w:jc w:val="both"/>
        <w:rPr>
          <w:rFonts w:cstheme="minorHAnsi"/>
          <w:sz w:val="32"/>
          <w:szCs w:val="32"/>
        </w:rPr>
      </w:pPr>
      <w:r w:rsidRPr="00916EF1">
        <w:rPr>
          <w:rFonts w:cstheme="minorHAnsi"/>
          <w:b/>
          <w:sz w:val="32"/>
          <w:szCs w:val="32"/>
        </w:rPr>
        <w:t>Σ</w:t>
      </w:r>
      <w:r w:rsidR="009C0180" w:rsidRPr="00916EF1">
        <w:rPr>
          <w:rFonts w:cstheme="minorHAnsi"/>
          <w:b/>
          <w:sz w:val="32"/>
          <w:szCs w:val="32"/>
        </w:rPr>
        <w:t>κάφη εξειδικευμένα</w:t>
      </w:r>
      <w:r w:rsidR="009C0180" w:rsidRPr="00916EF1">
        <w:rPr>
          <w:rFonts w:cstheme="minorHAnsi"/>
          <w:sz w:val="32"/>
          <w:szCs w:val="32"/>
        </w:rPr>
        <w:t xml:space="preserve"> σε έναν ορισμένο τύπο εμπορευμάτων  Π.χ. βυτιοφόρα βενζίνης ή σιλό για τα σιτηρά, σκάφη για μεταφορά φθαρτών κλπ.</w:t>
      </w:r>
    </w:p>
    <w:p w14:paraId="5009A4BC" w14:textId="77777777" w:rsidR="009C0180" w:rsidRPr="00916EF1" w:rsidRDefault="00065211" w:rsidP="00916EF1">
      <w:pPr>
        <w:pStyle w:val="a3"/>
        <w:numPr>
          <w:ilvl w:val="0"/>
          <w:numId w:val="3"/>
        </w:numPr>
        <w:jc w:val="both"/>
        <w:rPr>
          <w:rFonts w:cstheme="minorHAnsi"/>
          <w:sz w:val="32"/>
          <w:szCs w:val="32"/>
        </w:rPr>
      </w:pPr>
      <w:r w:rsidRPr="00916EF1">
        <w:rPr>
          <w:rFonts w:cstheme="minorHAnsi"/>
          <w:sz w:val="32"/>
          <w:szCs w:val="32"/>
        </w:rPr>
        <w:t xml:space="preserve">Σκάφη που </w:t>
      </w:r>
      <w:r w:rsidRPr="00916EF1">
        <w:rPr>
          <w:rFonts w:cstheme="minorHAnsi"/>
          <w:b/>
          <w:sz w:val="32"/>
          <w:szCs w:val="32"/>
        </w:rPr>
        <w:t>δεν είναι εξειδικευμένα</w:t>
      </w:r>
      <w:r w:rsidRPr="00916EF1">
        <w:rPr>
          <w:rFonts w:cstheme="minorHAnsi"/>
          <w:sz w:val="32"/>
          <w:szCs w:val="32"/>
        </w:rPr>
        <w:t xml:space="preserve"> όπως  συμβατικά σκάφη φορτίου, εμπορευματοκιβώτια που προσαρμόζονται στον όγκο των εμπορευματοκιβωτίων, σκάφη που εξοπλίζονται με μια οπίσθια κεκλιμένη ράμπα που βοηθά το χειρισμό όλων των τύπων εμπορευμάτων (αυτή </w:t>
      </w:r>
      <w:r w:rsidR="00916EF1">
        <w:rPr>
          <w:rFonts w:cstheme="minorHAnsi"/>
          <w:sz w:val="32"/>
          <w:szCs w:val="32"/>
        </w:rPr>
        <w:t>η τεχνική καλείται επίσης RORO /roll on-roll off</w:t>
      </w:r>
      <w:r w:rsidRPr="00916EF1">
        <w:rPr>
          <w:rFonts w:cstheme="minorHAnsi"/>
          <w:sz w:val="32"/>
          <w:szCs w:val="32"/>
        </w:rPr>
        <w:t>), μικτοί τύποι σκαφών όπως RORO + εμπορευματοκιβώτια που συνδυάζουν τη χρήση του εμπορευματοκιβωτίου με αυτό του κυλίσματος, τα σκάφη προοριζόμενα για τη μεταφορά αγαθών μέσω ποταμών και θαλάσσης.</w:t>
      </w:r>
    </w:p>
    <w:p w14:paraId="1D019A83" w14:textId="77777777" w:rsidR="00065211" w:rsidRPr="00916EF1" w:rsidRDefault="00065211" w:rsidP="00916EF1">
      <w:pPr>
        <w:pStyle w:val="a3"/>
        <w:numPr>
          <w:ilvl w:val="0"/>
          <w:numId w:val="3"/>
        </w:numPr>
        <w:jc w:val="both"/>
        <w:rPr>
          <w:rFonts w:cstheme="minorHAnsi"/>
          <w:sz w:val="32"/>
          <w:szCs w:val="32"/>
        </w:rPr>
      </w:pPr>
      <w:r w:rsidRPr="00916EF1">
        <w:rPr>
          <w:rFonts w:cstheme="minorHAnsi"/>
          <w:sz w:val="32"/>
          <w:szCs w:val="32"/>
        </w:rPr>
        <w:t xml:space="preserve">Υπάρχουν </w:t>
      </w:r>
      <w:r w:rsidRPr="00916EF1">
        <w:rPr>
          <w:rFonts w:cstheme="minorHAnsi"/>
          <w:b/>
          <w:sz w:val="32"/>
          <w:szCs w:val="32"/>
        </w:rPr>
        <w:t>τέσσερις τύποι αποστολών των σκαφών εμπορευματοκιβωτίων</w:t>
      </w:r>
      <w:r w:rsidRPr="00916EF1">
        <w:rPr>
          <w:rFonts w:cstheme="minorHAnsi"/>
          <w:sz w:val="32"/>
          <w:szCs w:val="32"/>
        </w:rPr>
        <w:t>:</w:t>
      </w:r>
    </w:p>
    <w:p w14:paraId="619161BD" w14:textId="77777777" w:rsidR="00916EF1" w:rsidRDefault="00065211" w:rsidP="00916EF1">
      <w:pPr>
        <w:pStyle w:val="a3"/>
        <w:numPr>
          <w:ilvl w:val="1"/>
          <w:numId w:val="3"/>
        </w:numPr>
        <w:jc w:val="both"/>
        <w:rPr>
          <w:rFonts w:cstheme="minorHAnsi"/>
          <w:sz w:val="32"/>
          <w:szCs w:val="32"/>
        </w:rPr>
      </w:pPr>
      <w:r w:rsidRPr="00916EF1">
        <w:rPr>
          <w:rFonts w:cstheme="minorHAnsi"/>
          <w:b/>
          <w:sz w:val="32"/>
          <w:szCs w:val="32"/>
          <w:lang w:val="en-US"/>
        </w:rPr>
        <w:t>FCL</w:t>
      </w:r>
      <w:r w:rsidRPr="00916EF1">
        <w:rPr>
          <w:rFonts w:cstheme="minorHAnsi"/>
          <w:b/>
          <w:sz w:val="32"/>
          <w:szCs w:val="32"/>
        </w:rPr>
        <w:t>/</w:t>
      </w:r>
      <w:r w:rsidRPr="00916EF1">
        <w:rPr>
          <w:rFonts w:cstheme="minorHAnsi"/>
          <w:b/>
          <w:sz w:val="32"/>
          <w:szCs w:val="32"/>
          <w:lang w:val="en-US"/>
        </w:rPr>
        <w:t>FCL</w:t>
      </w:r>
      <w:r w:rsidRPr="00916EF1">
        <w:rPr>
          <w:rFonts w:cstheme="minorHAnsi"/>
          <w:sz w:val="32"/>
          <w:szCs w:val="32"/>
        </w:rPr>
        <w:t xml:space="preserve"> (</w:t>
      </w:r>
      <w:r w:rsidRPr="00916EF1">
        <w:rPr>
          <w:rFonts w:cstheme="minorHAnsi"/>
          <w:sz w:val="32"/>
          <w:szCs w:val="32"/>
          <w:lang w:val="en-US"/>
        </w:rPr>
        <w:t>FCL</w:t>
      </w:r>
      <w:r w:rsidRPr="00916EF1">
        <w:rPr>
          <w:rFonts w:cstheme="minorHAnsi"/>
          <w:sz w:val="32"/>
          <w:szCs w:val="32"/>
        </w:rPr>
        <w:t>=</w:t>
      </w:r>
      <w:r w:rsidRPr="00916EF1">
        <w:rPr>
          <w:rFonts w:cstheme="minorHAnsi"/>
          <w:sz w:val="32"/>
          <w:szCs w:val="32"/>
          <w:lang w:val="en-US"/>
        </w:rPr>
        <w:t>Full</w:t>
      </w:r>
      <w:r w:rsidRPr="00916EF1">
        <w:rPr>
          <w:rFonts w:cstheme="minorHAnsi"/>
          <w:sz w:val="32"/>
          <w:szCs w:val="32"/>
        </w:rPr>
        <w:t xml:space="preserve"> </w:t>
      </w:r>
      <w:r w:rsidRPr="00916EF1">
        <w:rPr>
          <w:rFonts w:cstheme="minorHAnsi"/>
          <w:sz w:val="32"/>
          <w:szCs w:val="32"/>
          <w:lang w:val="en-US"/>
        </w:rPr>
        <w:t>Container</w:t>
      </w:r>
      <w:r w:rsidRPr="00916EF1">
        <w:rPr>
          <w:rFonts w:cstheme="minorHAnsi"/>
          <w:sz w:val="32"/>
          <w:szCs w:val="32"/>
        </w:rPr>
        <w:t xml:space="preserve"> </w:t>
      </w:r>
      <w:r w:rsidRPr="00916EF1">
        <w:rPr>
          <w:rFonts w:cstheme="minorHAnsi"/>
          <w:sz w:val="32"/>
          <w:szCs w:val="32"/>
          <w:lang w:val="en-US"/>
        </w:rPr>
        <w:t>Load</w:t>
      </w:r>
      <w:r w:rsidRPr="00916EF1">
        <w:rPr>
          <w:rFonts w:cstheme="minorHAnsi"/>
          <w:sz w:val="32"/>
          <w:szCs w:val="32"/>
        </w:rPr>
        <w:t>= πλήρες κοντέινερ</w:t>
      </w:r>
      <w:r w:rsidR="00916EF1" w:rsidRPr="00916EF1">
        <w:rPr>
          <w:rFonts w:cstheme="minorHAnsi"/>
          <w:sz w:val="32"/>
          <w:szCs w:val="32"/>
        </w:rPr>
        <w:t>)</w:t>
      </w:r>
      <w:r w:rsidR="00916EF1">
        <w:rPr>
          <w:rFonts w:cstheme="minorHAnsi"/>
          <w:sz w:val="32"/>
          <w:szCs w:val="32"/>
        </w:rPr>
        <w:t>:</w:t>
      </w:r>
      <w:r w:rsidR="00916EF1" w:rsidRPr="00916EF1">
        <w:rPr>
          <w:rFonts w:cstheme="minorHAnsi"/>
          <w:sz w:val="32"/>
          <w:szCs w:val="32"/>
        </w:rPr>
        <w:t xml:space="preserve"> </w:t>
      </w:r>
      <w:r w:rsidRPr="00916EF1">
        <w:rPr>
          <w:rFonts w:cstheme="minorHAnsi"/>
          <w:sz w:val="32"/>
          <w:szCs w:val="32"/>
        </w:rPr>
        <w:t>Η ίδια η επιχείρηση βάζει στα εμπορεύματά της στο εμπορευματοκιβώτιο</w:t>
      </w:r>
      <w:r w:rsidR="00916EF1">
        <w:rPr>
          <w:rFonts w:cstheme="minorHAnsi"/>
          <w:sz w:val="32"/>
          <w:szCs w:val="32"/>
        </w:rPr>
        <w:t>.</w:t>
      </w:r>
    </w:p>
    <w:p w14:paraId="215F7ACF" w14:textId="77777777" w:rsidR="00916EF1" w:rsidRDefault="00065211" w:rsidP="00916EF1">
      <w:pPr>
        <w:pStyle w:val="a3"/>
        <w:numPr>
          <w:ilvl w:val="1"/>
          <w:numId w:val="3"/>
        </w:numPr>
        <w:jc w:val="both"/>
        <w:rPr>
          <w:rFonts w:cstheme="minorHAnsi"/>
          <w:sz w:val="32"/>
          <w:szCs w:val="32"/>
        </w:rPr>
      </w:pPr>
      <w:r w:rsidRPr="00916EF1">
        <w:rPr>
          <w:rFonts w:cstheme="minorHAnsi"/>
          <w:b/>
          <w:sz w:val="32"/>
          <w:szCs w:val="32"/>
        </w:rPr>
        <w:t>LCL/LCL</w:t>
      </w:r>
      <w:r w:rsidRPr="00916EF1">
        <w:rPr>
          <w:rFonts w:cstheme="minorHAnsi"/>
          <w:sz w:val="32"/>
          <w:szCs w:val="32"/>
        </w:rPr>
        <w:t xml:space="preserve"> (LCL= Less than a container load </w:t>
      </w:r>
      <w:r w:rsidR="00916EF1" w:rsidRPr="00916EF1">
        <w:rPr>
          <w:rFonts w:cstheme="minorHAnsi"/>
          <w:sz w:val="32"/>
          <w:szCs w:val="32"/>
        </w:rPr>
        <w:t>= ομαδοποίηση σε ένα κοντέινερ): Η</w:t>
      </w:r>
      <w:r w:rsidRPr="00916EF1">
        <w:rPr>
          <w:rFonts w:cstheme="minorHAnsi"/>
          <w:sz w:val="32"/>
          <w:szCs w:val="32"/>
        </w:rPr>
        <w:t xml:space="preserve"> εταιρία  παραδίδει τα εμπορεύματά της σε ένα κέντρο φορτίων εμπορευματοκιβωτίων. </w:t>
      </w:r>
    </w:p>
    <w:p w14:paraId="66F7274C" w14:textId="77777777" w:rsidR="00065211" w:rsidRPr="00916EF1" w:rsidRDefault="00065211" w:rsidP="00916EF1">
      <w:pPr>
        <w:pStyle w:val="a3"/>
        <w:numPr>
          <w:ilvl w:val="1"/>
          <w:numId w:val="3"/>
        </w:numPr>
        <w:jc w:val="both"/>
        <w:rPr>
          <w:rFonts w:cstheme="minorHAnsi"/>
          <w:sz w:val="32"/>
          <w:szCs w:val="32"/>
        </w:rPr>
      </w:pPr>
      <w:r w:rsidRPr="00916EF1">
        <w:rPr>
          <w:rFonts w:cstheme="minorHAnsi"/>
          <w:b/>
          <w:sz w:val="32"/>
          <w:szCs w:val="32"/>
        </w:rPr>
        <w:t>FCL/LCL</w:t>
      </w:r>
      <w:r w:rsidR="00916EF1">
        <w:rPr>
          <w:rFonts w:cstheme="minorHAnsi"/>
          <w:sz w:val="32"/>
          <w:szCs w:val="32"/>
        </w:rPr>
        <w:t xml:space="preserve">: </w:t>
      </w:r>
      <w:r w:rsidRPr="00916EF1">
        <w:rPr>
          <w:rFonts w:cstheme="minorHAnsi"/>
          <w:sz w:val="32"/>
          <w:szCs w:val="32"/>
        </w:rPr>
        <w:t xml:space="preserve">Διάφορα μέρη παρέχονται και στέλνονται στον ίδιο προορισμό. Η εταιρία τα φορτώνει σε ένα ενιαίο σκάφος εμπορευματοκιβωτίων που είναι </w:t>
      </w:r>
      <w:r w:rsidRPr="00916EF1">
        <w:rPr>
          <w:rFonts w:cstheme="minorHAnsi"/>
          <w:sz w:val="32"/>
          <w:szCs w:val="32"/>
        </w:rPr>
        <w:lastRenderedPageBreak/>
        <w:t>πλήρες. Μόλις φθάσει στο λιμένα της εκφόρτωσης, γίνεται ο διαχωρισμός των αγαθών και τίθενται στη διαθεσιμότητα των διάφορων δεκτών/ πρακτόρων.</w:t>
      </w:r>
    </w:p>
    <w:p w14:paraId="32AB6F1E" w14:textId="67A5FE0F" w:rsidR="00065211" w:rsidRPr="00916EF1" w:rsidRDefault="00065211" w:rsidP="00916EF1">
      <w:pPr>
        <w:pStyle w:val="a3"/>
        <w:numPr>
          <w:ilvl w:val="1"/>
          <w:numId w:val="3"/>
        </w:numPr>
        <w:jc w:val="both"/>
        <w:rPr>
          <w:rFonts w:cstheme="minorHAnsi"/>
          <w:b/>
          <w:sz w:val="32"/>
          <w:szCs w:val="32"/>
        </w:rPr>
      </w:pPr>
      <w:r w:rsidRPr="00916EF1">
        <w:rPr>
          <w:rFonts w:cstheme="minorHAnsi"/>
          <w:b/>
          <w:sz w:val="32"/>
          <w:szCs w:val="32"/>
        </w:rPr>
        <w:t>LCL/FCL</w:t>
      </w:r>
      <w:r w:rsidR="00916EF1">
        <w:rPr>
          <w:rFonts w:cstheme="minorHAnsi"/>
          <w:b/>
          <w:sz w:val="32"/>
          <w:szCs w:val="32"/>
        </w:rPr>
        <w:t xml:space="preserve">: </w:t>
      </w:r>
      <w:r w:rsidRPr="00916EF1">
        <w:rPr>
          <w:rFonts w:cstheme="minorHAnsi"/>
          <w:sz w:val="32"/>
          <w:szCs w:val="32"/>
        </w:rPr>
        <w:t>Μετά την εισαγωγή, η εταιρία μπορεί να έχει τις παραδόσεις διαφορετικών προελεύσεων. Οι προμηθευτές τ</w:t>
      </w:r>
      <w:r w:rsidR="00B827CA">
        <w:rPr>
          <w:rFonts w:cstheme="minorHAnsi"/>
          <w:sz w:val="32"/>
          <w:szCs w:val="32"/>
        </w:rPr>
        <w:t>η</w:t>
      </w:r>
      <w:r w:rsidRPr="00916EF1">
        <w:rPr>
          <w:rFonts w:cstheme="minorHAnsi"/>
          <w:sz w:val="32"/>
          <w:szCs w:val="32"/>
        </w:rPr>
        <w:t>ς παραδίδουν στο ίδιο κέντρο φόρτωσης και κατόπιν μεταφέρονται μαζί στην έδρα του πελάτη.</w:t>
      </w:r>
    </w:p>
    <w:p w14:paraId="75D2A9F0" w14:textId="77777777" w:rsidR="00065211" w:rsidRPr="00916EF1" w:rsidRDefault="00065211" w:rsidP="00916EF1">
      <w:pPr>
        <w:pStyle w:val="a3"/>
        <w:numPr>
          <w:ilvl w:val="0"/>
          <w:numId w:val="3"/>
        </w:numPr>
        <w:jc w:val="both"/>
        <w:rPr>
          <w:rFonts w:cstheme="minorHAnsi"/>
          <w:b/>
          <w:sz w:val="32"/>
          <w:szCs w:val="32"/>
        </w:rPr>
      </w:pPr>
      <w:r w:rsidRPr="00916EF1">
        <w:rPr>
          <w:rFonts w:cstheme="minorHAnsi"/>
          <w:b/>
          <w:sz w:val="32"/>
          <w:szCs w:val="32"/>
        </w:rPr>
        <w:t>Σύμβαση μεταφορών</w:t>
      </w:r>
    </w:p>
    <w:p w14:paraId="2DCE4670" w14:textId="77777777" w:rsidR="00065211" w:rsidRPr="00916EF1" w:rsidRDefault="00065211" w:rsidP="00916EF1">
      <w:pPr>
        <w:pStyle w:val="a3"/>
        <w:numPr>
          <w:ilvl w:val="1"/>
          <w:numId w:val="3"/>
        </w:numPr>
        <w:jc w:val="both"/>
        <w:rPr>
          <w:rFonts w:cstheme="minorHAnsi"/>
          <w:sz w:val="32"/>
          <w:szCs w:val="32"/>
        </w:rPr>
      </w:pPr>
      <w:r w:rsidRPr="00916EF1">
        <w:rPr>
          <w:rFonts w:cstheme="minorHAnsi"/>
          <w:b/>
          <w:sz w:val="32"/>
          <w:szCs w:val="32"/>
        </w:rPr>
        <w:t>Είδη συμβάσεων</w:t>
      </w:r>
      <w:r w:rsidR="00916EF1">
        <w:rPr>
          <w:rFonts w:cstheme="minorHAnsi"/>
          <w:sz w:val="32"/>
          <w:szCs w:val="32"/>
        </w:rPr>
        <w:t xml:space="preserve"> (π.χ. μεμονωμένη, με διάρκεια) </w:t>
      </w:r>
    </w:p>
    <w:p w14:paraId="5D71000A" w14:textId="77777777" w:rsidR="00065211" w:rsidRPr="00916EF1" w:rsidRDefault="00065211" w:rsidP="00916EF1">
      <w:pPr>
        <w:pStyle w:val="a3"/>
        <w:numPr>
          <w:ilvl w:val="1"/>
          <w:numId w:val="3"/>
        </w:numPr>
        <w:jc w:val="both"/>
        <w:rPr>
          <w:rFonts w:cstheme="minorHAnsi"/>
          <w:sz w:val="32"/>
          <w:szCs w:val="32"/>
        </w:rPr>
      </w:pPr>
      <w:r w:rsidRPr="00916EF1">
        <w:rPr>
          <w:rFonts w:cstheme="minorHAnsi"/>
          <w:b/>
          <w:sz w:val="32"/>
          <w:szCs w:val="32"/>
        </w:rPr>
        <w:t xml:space="preserve">Συμμετέχοντες </w:t>
      </w:r>
      <w:r w:rsidR="00916EF1" w:rsidRPr="00916EF1">
        <w:rPr>
          <w:rFonts w:cstheme="minorHAnsi"/>
          <w:b/>
          <w:sz w:val="32"/>
          <w:szCs w:val="32"/>
        </w:rPr>
        <w:t>στη σύμβαση</w:t>
      </w:r>
      <w:r w:rsidR="00916EF1">
        <w:rPr>
          <w:rFonts w:cstheme="minorHAnsi"/>
          <w:sz w:val="32"/>
          <w:szCs w:val="32"/>
        </w:rPr>
        <w:t xml:space="preserve">: </w:t>
      </w:r>
      <w:r w:rsidRPr="00916EF1">
        <w:rPr>
          <w:rFonts w:cstheme="minorHAnsi"/>
          <w:sz w:val="32"/>
          <w:szCs w:val="32"/>
        </w:rPr>
        <w:t xml:space="preserve">Ο </w:t>
      </w:r>
      <w:r w:rsidRPr="00916EF1">
        <w:rPr>
          <w:rFonts w:cstheme="minorHAnsi"/>
          <w:b/>
          <w:sz w:val="32"/>
          <w:szCs w:val="32"/>
        </w:rPr>
        <w:t xml:space="preserve">φορτωτής </w:t>
      </w:r>
      <w:r w:rsidRPr="00916EF1">
        <w:rPr>
          <w:rFonts w:cstheme="minorHAnsi"/>
          <w:sz w:val="32"/>
          <w:szCs w:val="32"/>
        </w:rPr>
        <w:t xml:space="preserve">πρέπει να φέρει τα εμπορεύματά του εγκαίρως και σε έναν προκαθορισμένο χώρο. Ο </w:t>
      </w:r>
      <w:r w:rsidRPr="00916EF1">
        <w:rPr>
          <w:rFonts w:cstheme="minorHAnsi"/>
          <w:b/>
          <w:sz w:val="32"/>
          <w:szCs w:val="32"/>
        </w:rPr>
        <w:t>πλοιοκτήτης</w:t>
      </w:r>
      <w:r w:rsidRPr="00916EF1">
        <w:rPr>
          <w:rFonts w:cstheme="minorHAnsi"/>
          <w:sz w:val="32"/>
          <w:szCs w:val="32"/>
        </w:rPr>
        <w:t xml:space="preserve"> αναλαμβάνει υπ΄ ευθύνη του τα αγαθά ως προς την μεταφορά. </w:t>
      </w:r>
      <w:r w:rsidRPr="00916EF1">
        <w:rPr>
          <w:rFonts w:cstheme="minorHAnsi"/>
          <w:b/>
          <w:sz w:val="32"/>
          <w:szCs w:val="32"/>
        </w:rPr>
        <w:t>Ο πλοιοκτήτης σχεδόν πάντα αντιπροσωπεύεται από τον πράκτορά του.</w:t>
      </w:r>
      <w:r w:rsidRPr="00916EF1">
        <w:rPr>
          <w:rFonts w:cstheme="minorHAnsi"/>
          <w:sz w:val="32"/>
          <w:szCs w:val="32"/>
        </w:rPr>
        <w:t xml:space="preserve"> Ο μεταφορέας παραδίδει τα έγγραφα θαλάσσιων μεταφορών.</w:t>
      </w:r>
    </w:p>
    <w:p w14:paraId="531B792A" w14:textId="77777777" w:rsidR="00065211" w:rsidRPr="00916EF1" w:rsidRDefault="00065211" w:rsidP="00916EF1">
      <w:pPr>
        <w:pStyle w:val="a3"/>
        <w:numPr>
          <w:ilvl w:val="0"/>
          <w:numId w:val="3"/>
        </w:numPr>
        <w:jc w:val="both"/>
        <w:rPr>
          <w:rFonts w:cstheme="minorHAnsi"/>
          <w:b/>
          <w:sz w:val="32"/>
          <w:szCs w:val="32"/>
        </w:rPr>
      </w:pPr>
      <w:r w:rsidRPr="00916EF1">
        <w:rPr>
          <w:rFonts w:cstheme="minorHAnsi"/>
          <w:b/>
          <w:sz w:val="32"/>
          <w:szCs w:val="32"/>
        </w:rPr>
        <w:t xml:space="preserve">Έγγραφα: </w:t>
      </w:r>
    </w:p>
    <w:p w14:paraId="600431EC" w14:textId="77777777" w:rsidR="00065211" w:rsidRPr="00916EF1" w:rsidRDefault="00065211" w:rsidP="00916EF1">
      <w:pPr>
        <w:pStyle w:val="a3"/>
        <w:numPr>
          <w:ilvl w:val="1"/>
          <w:numId w:val="3"/>
        </w:numPr>
        <w:jc w:val="both"/>
        <w:rPr>
          <w:rFonts w:cstheme="minorHAnsi"/>
          <w:sz w:val="32"/>
          <w:szCs w:val="32"/>
        </w:rPr>
      </w:pPr>
      <w:r w:rsidRPr="00916EF1">
        <w:rPr>
          <w:rFonts w:cstheme="minorHAnsi"/>
          <w:sz w:val="32"/>
          <w:szCs w:val="32"/>
        </w:rPr>
        <w:t xml:space="preserve">Η </w:t>
      </w:r>
      <w:r w:rsidRPr="00916EF1">
        <w:rPr>
          <w:rFonts w:cstheme="minorHAnsi"/>
          <w:b/>
          <w:sz w:val="32"/>
          <w:szCs w:val="32"/>
        </w:rPr>
        <w:t>φορτωτική</w:t>
      </w:r>
      <w:r w:rsidRPr="00916EF1">
        <w:rPr>
          <w:rFonts w:cstheme="minorHAnsi"/>
          <w:sz w:val="32"/>
          <w:szCs w:val="32"/>
        </w:rPr>
        <w:t xml:space="preserve"> θεωρείται ως απόδειξη της σύμβασης που υπογράφεται μεταξύ του φορτωτή και του μεταφορέα. Είναι ένα βασικό νομικό έγγραφο που αντιπροσωπεύει τα αγαθά.</w:t>
      </w:r>
    </w:p>
    <w:p w14:paraId="1BFC19A1" w14:textId="77777777" w:rsidR="00065211" w:rsidRPr="00916EF1" w:rsidRDefault="00065211" w:rsidP="00916EF1">
      <w:pPr>
        <w:pStyle w:val="a3"/>
        <w:numPr>
          <w:ilvl w:val="0"/>
          <w:numId w:val="3"/>
        </w:numPr>
        <w:jc w:val="both"/>
        <w:rPr>
          <w:rFonts w:cstheme="minorHAnsi"/>
          <w:b/>
          <w:sz w:val="32"/>
          <w:szCs w:val="32"/>
        </w:rPr>
      </w:pPr>
      <w:r w:rsidRPr="00916EF1">
        <w:rPr>
          <w:rFonts w:cstheme="minorHAnsi"/>
          <w:b/>
          <w:sz w:val="32"/>
          <w:szCs w:val="32"/>
        </w:rPr>
        <w:t>Τιμολόγηση</w:t>
      </w:r>
    </w:p>
    <w:p w14:paraId="317008BC" w14:textId="77777777" w:rsidR="00065211" w:rsidRPr="00916EF1" w:rsidRDefault="00065211" w:rsidP="00916EF1">
      <w:pPr>
        <w:pStyle w:val="a3"/>
        <w:numPr>
          <w:ilvl w:val="1"/>
          <w:numId w:val="3"/>
        </w:numPr>
        <w:jc w:val="both"/>
        <w:rPr>
          <w:rFonts w:cstheme="minorHAnsi"/>
          <w:sz w:val="32"/>
          <w:szCs w:val="32"/>
        </w:rPr>
      </w:pPr>
      <w:r w:rsidRPr="00916EF1">
        <w:rPr>
          <w:rFonts w:cstheme="minorHAnsi"/>
          <w:sz w:val="32"/>
          <w:szCs w:val="32"/>
        </w:rPr>
        <w:t>Οι ναυτιλιακές διασκέψεις (που δεν είναι παρά συμφωνίες μεταξύ των θαλάσσιων επιχειρήσεων) καθορίζουν τους κανόνες στην τιμολόγηση.</w:t>
      </w:r>
    </w:p>
    <w:p w14:paraId="49579666" w14:textId="712FB868" w:rsidR="00916EF1" w:rsidRDefault="00065211" w:rsidP="00403DA3">
      <w:pPr>
        <w:pStyle w:val="a3"/>
        <w:numPr>
          <w:ilvl w:val="1"/>
          <w:numId w:val="3"/>
        </w:numPr>
        <w:jc w:val="both"/>
        <w:rPr>
          <w:rFonts w:cstheme="minorHAnsi"/>
          <w:sz w:val="32"/>
          <w:szCs w:val="32"/>
        </w:rPr>
      </w:pPr>
      <w:r w:rsidRPr="00916EF1">
        <w:rPr>
          <w:rFonts w:cstheme="minorHAnsi"/>
          <w:sz w:val="32"/>
          <w:szCs w:val="32"/>
        </w:rPr>
        <w:t>Βασικό φορτίο : Το θαλάσσιο φορτίο ορίζεται βάσει μονάδων πληρωμής (Μ.Π.= Μονάδες Πληρωμής). Αυτή η μονάδα πληρωμής είναι είτε τόνος, είτε όγκος, δηλαδή ότι συμφέρει στον μεταφορέα.</w:t>
      </w:r>
    </w:p>
    <w:p w14:paraId="4EC25BED" w14:textId="23162507" w:rsidR="00403DA3" w:rsidRDefault="00F645FA" w:rsidP="00403DA3">
      <w:pPr>
        <w:pStyle w:val="a3"/>
        <w:numPr>
          <w:ilvl w:val="0"/>
          <w:numId w:val="3"/>
        </w:numPr>
        <w:jc w:val="both"/>
        <w:rPr>
          <w:rFonts w:cstheme="minorHAnsi"/>
          <w:b/>
          <w:bCs/>
          <w:sz w:val="32"/>
          <w:szCs w:val="32"/>
        </w:rPr>
      </w:pPr>
      <w:r>
        <w:rPr>
          <w:rFonts w:cstheme="minorHAnsi"/>
          <w:b/>
          <w:bCs/>
          <w:sz w:val="32"/>
          <w:szCs w:val="32"/>
        </w:rPr>
        <w:t xml:space="preserve">Ναύλωση και </w:t>
      </w:r>
      <w:r w:rsidR="00403DA3" w:rsidRPr="00F645FA">
        <w:rPr>
          <w:rFonts w:cstheme="minorHAnsi"/>
          <w:b/>
          <w:bCs/>
          <w:sz w:val="32"/>
          <w:szCs w:val="32"/>
        </w:rPr>
        <w:t xml:space="preserve">Είδη ναυλώσεων: </w:t>
      </w:r>
    </w:p>
    <w:p w14:paraId="287C4504" w14:textId="3854FE03" w:rsidR="00F645FA" w:rsidRPr="00F645FA" w:rsidRDefault="00F645FA" w:rsidP="00F645FA">
      <w:pPr>
        <w:pStyle w:val="a3"/>
        <w:numPr>
          <w:ilvl w:val="1"/>
          <w:numId w:val="3"/>
        </w:numPr>
        <w:jc w:val="both"/>
        <w:rPr>
          <w:rFonts w:cstheme="minorHAnsi"/>
          <w:b/>
          <w:bCs/>
          <w:sz w:val="32"/>
          <w:szCs w:val="32"/>
        </w:rPr>
      </w:pPr>
      <w:r w:rsidRPr="00F645FA">
        <w:rPr>
          <w:rFonts w:cstheme="minorHAnsi"/>
          <w:sz w:val="32"/>
          <w:szCs w:val="32"/>
        </w:rPr>
        <w:lastRenderedPageBreak/>
        <w:t>Η ναύλωση, (chartering) αποτελεί διμερή σύμβαση, δηλαδή συμφωνία δύο μερών</w:t>
      </w:r>
      <w:r w:rsidRPr="00F645FA">
        <w:rPr>
          <w:rFonts w:cstheme="minorHAnsi"/>
          <w:sz w:val="32"/>
          <w:szCs w:val="32"/>
        </w:rPr>
        <w:t xml:space="preserve"> </w:t>
      </w:r>
      <w:r w:rsidRPr="00F645FA">
        <w:rPr>
          <w:rFonts w:cstheme="minorHAnsi"/>
          <w:sz w:val="32"/>
          <w:szCs w:val="32"/>
        </w:rPr>
        <w:t>κατά την οποία ο ένας των συμβαλλομένων καλούμενος εκναυλωτής, (που μπορεί να</w:t>
      </w:r>
      <w:r w:rsidRPr="00F645FA">
        <w:rPr>
          <w:rFonts w:cstheme="minorHAnsi"/>
          <w:sz w:val="32"/>
          <w:szCs w:val="32"/>
        </w:rPr>
        <w:t xml:space="preserve"> </w:t>
      </w:r>
      <w:r w:rsidRPr="00F645FA">
        <w:rPr>
          <w:rFonts w:cstheme="minorHAnsi"/>
          <w:sz w:val="32"/>
          <w:szCs w:val="32"/>
        </w:rPr>
        <w:t>είναι στις θαλάσσιες μεταφορές ο πλοιοκτήτης ή διαχειριστής εφοπλιστής ή</w:t>
      </w:r>
      <w:r w:rsidRPr="00F645FA">
        <w:rPr>
          <w:rFonts w:cstheme="minorHAnsi"/>
          <w:sz w:val="32"/>
          <w:szCs w:val="32"/>
        </w:rPr>
        <w:t xml:space="preserve"> </w:t>
      </w:r>
      <w:r w:rsidRPr="00F645FA">
        <w:rPr>
          <w:rFonts w:cstheme="minorHAnsi"/>
          <w:sz w:val="32"/>
          <w:szCs w:val="32"/>
        </w:rPr>
        <w:t>αντιπρόσωπος αυτών π.χ. ναυτικός πράκτορας), αναλαμβάνει την υποχρέωση να</w:t>
      </w:r>
      <w:r>
        <w:rPr>
          <w:rFonts w:cstheme="minorHAnsi"/>
          <w:sz w:val="32"/>
          <w:szCs w:val="32"/>
        </w:rPr>
        <w:t xml:space="preserve"> </w:t>
      </w:r>
      <w:r w:rsidRPr="00F645FA">
        <w:rPr>
          <w:rFonts w:cstheme="minorHAnsi"/>
          <w:sz w:val="32"/>
          <w:szCs w:val="32"/>
        </w:rPr>
        <w:t>διαθέσει στον έτερο συμβαλλόμενο που λέγεται ναυλωτής ή φορτωτής,</w:t>
      </w:r>
      <w:r w:rsidRPr="00F645FA">
        <w:rPr>
          <w:rFonts w:cstheme="minorHAnsi"/>
          <w:sz w:val="32"/>
          <w:szCs w:val="32"/>
        </w:rPr>
        <w:t xml:space="preserve"> </w:t>
      </w:r>
      <w:r w:rsidRPr="00F645FA">
        <w:rPr>
          <w:rFonts w:cstheme="minorHAnsi"/>
          <w:sz w:val="32"/>
          <w:szCs w:val="32"/>
        </w:rPr>
        <w:t>συγκεκριμένο πλοίο, ολόκληρο ή μέρος αυτού, (της μεταφορικής του ικανότητας),</w:t>
      </w:r>
      <w:r w:rsidRPr="00F645FA">
        <w:rPr>
          <w:rFonts w:cstheme="minorHAnsi"/>
          <w:sz w:val="32"/>
          <w:szCs w:val="32"/>
        </w:rPr>
        <w:t xml:space="preserve"> </w:t>
      </w:r>
      <w:r w:rsidRPr="00F645FA">
        <w:rPr>
          <w:rFonts w:cstheme="minorHAnsi"/>
          <w:sz w:val="32"/>
          <w:szCs w:val="32"/>
        </w:rPr>
        <w:t>για την πραγματοποίηση θαλάσσιας μεταφοράς</w:t>
      </w:r>
      <w:r>
        <w:rPr>
          <w:rFonts w:cstheme="minorHAnsi"/>
          <w:sz w:val="32"/>
          <w:szCs w:val="32"/>
        </w:rPr>
        <w:t>.</w:t>
      </w:r>
    </w:p>
    <w:p w14:paraId="1F0ECE62" w14:textId="3EB99DAA" w:rsidR="00F645FA" w:rsidRPr="00F645FA" w:rsidRDefault="00F645FA" w:rsidP="00F645FA">
      <w:pPr>
        <w:pStyle w:val="a3"/>
        <w:numPr>
          <w:ilvl w:val="1"/>
          <w:numId w:val="3"/>
        </w:numPr>
        <w:jc w:val="both"/>
        <w:rPr>
          <w:rFonts w:cstheme="minorHAnsi"/>
          <w:sz w:val="32"/>
          <w:szCs w:val="32"/>
        </w:rPr>
      </w:pPr>
      <w:r w:rsidRPr="00F645FA">
        <w:rPr>
          <w:rFonts w:cstheme="minorHAnsi"/>
          <w:sz w:val="32"/>
          <w:szCs w:val="32"/>
        </w:rPr>
        <w:t>Η συγκεκριμένη αυτή συμφωνία που</w:t>
      </w:r>
      <w:r w:rsidRPr="00F645FA">
        <w:rPr>
          <w:rFonts w:cstheme="minorHAnsi"/>
          <w:sz w:val="32"/>
          <w:szCs w:val="32"/>
        </w:rPr>
        <w:t xml:space="preserve"> </w:t>
      </w:r>
      <w:r w:rsidRPr="00F645FA">
        <w:rPr>
          <w:rFonts w:cstheme="minorHAnsi"/>
          <w:sz w:val="32"/>
          <w:szCs w:val="32"/>
        </w:rPr>
        <w:t>εκδηλώνεται με τη σύμβαση ναύλωσης που λέγεται και ναυλοσύμφωνο για να είναι</w:t>
      </w:r>
      <w:r w:rsidRPr="00F645FA">
        <w:rPr>
          <w:rFonts w:cstheme="minorHAnsi"/>
          <w:sz w:val="32"/>
          <w:szCs w:val="32"/>
        </w:rPr>
        <w:t xml:space="preserve"> </w:t>
      </w:r>
      <w:r w:rsidRPr="00F645FA">
        <w:rPr>
          <w:rFonts w:cstheme="minorHAnsi"/>
          <w:sz w:val="32"/>
          <w:szCs w:val="32"/>
        </w:rPr>
        <w:t>νόμιμη θα πρέπει απαραίτητα να έχει όλα εκείνα τα χαρακτηριστικά</w:t>
      </w:r>
    </w:p>
    <w:p w14:paraId="2FA17DF3" w14:textId="04106201" w:rsidR="00F645FA" w:rsidRPr="00F645FA" w:rsidRDefault="00F645FA" w:rsidP="00F645FA">
      <w:pPr>
        <w:pStyle w:val="a3"/>
        <w:ind w:left="1440"/>
        <w:jc w:val="both"/>
        <w:rPr>
          <w:rFonts w:cstheme="minorHAnsi"/>
          <w:sz w:val="32"/>
          <w:szCs w:val="32"/>
        </w:rPr>
      </w:pPr>
      <w:r w:rsidRPr="00F645FA">
        <w:rPr>
          <w:rFonts w:cstheme="minorHAnsi"/>
          <w:sz w:val="32"/>
          <w:szCs w:val="32"/>
        </w:rPr>
        <w:t>της δικαιοπραξίας, τόσο του τόπου φόρτωσης όσο και του τόπου παράδοσης (αν είναι</w:t>
      </w:r>
      <w:r w:rsidRPr="00F645FA">
        <w:rPr>
          <w:rFonts w:cstheme="minorHAnsi"/>
          <w:sz w:val="32"/>
          <w:szCs w:val="32"/>
        </w:rPr>
        <w:t xml:space="preserve"> </w:t>
      </w:r>
      <w:r w:rsidRPr="00F645FA">
        <w:rPr>
          <w:rFonts w:cstheme="minorHAnsi"/>
          <w:sz w:val="32"/>
          <w:szCs w:val="32"/>
        </w:rPr>
        <w:t>άλλη Χώρα).</w:t>
      </w:r>
    </w:p>
    <w:p w14:paraId="50DF56EA" w14:textId="77777777" w:rsidR="00F645FA" w:rsidRPr="00F645FA" w:rsidRDefault="00F645FA" w:rsidP="00F645FA">
      <w:pPr>
        <w:pStyle w:val="a3"/>
        <w:ind w:left="1080"/>
        <w:jc w:val="both"/>
        <w:rPr>
          <w:rFonts w:cstheme="minorHAnsi"/>
          <w:sz w:val="32"/>
          <w:szCs w:val="32"/>
        </w:rPr>
      </w:pPr>
    </w:p>
    <w:p w14:paraId="63EC8FFC" w14:textId="34268C11" w:rsidR="00403DA3" w:rsidRPr="00403DA3" w:rsidRDefault="00403DA3" w:rsidP="00403DA3">
      <w:pPr>
        <w:pStyle w:val="a3"/>
        <w:numPr>
          <w:ilvl w:val="1"/>
          <w:numId w:val="3"/>
        </w:numPr>
        <w:jc w:val="both"/>
        <w:rPr>
          <w:rFonts w:cstheme="minorHAnsi"/>
          <w:sz w:val="32"/>
          <w:szCs w:val="32"/>
        </w:rPr>
      </w:pPr>
      <w:r w:rsidRPr="00403DA3">
        <w:rPr>
          <w:rFonts w:cstheme="minorHAnsi"/>
          <w:sz w:val="32"/>
          <w:szCs w:val="32"/>
        </w:rPr>
        <w:t>Ναύλωση κατά ταξίδι, δηλαδή για ένα ταξίδι (μία μεταφορά)</w:t>
      </w:r>
      <w:r>
        <w:rPr>
          <w:rFonts w:cstheme="minorHAnsi"/>
          <w:sz w:val="32"/>
          <w:szCs w:val="32"/>
        </w:rPr>
        <w:t>.</w:t>
      </w:r>
    </w:p>
    <w:p w14:paraId="055CB182" w14:textId="77777777" w:rsidR="00403DA3" w:rsidRPr="00403DA3" w:rsidRDefault="00403DA3" w:rsidP="00403DA3">
      <w:pPr>
        <w:pStyle w:val="a3"/>
        <w:numPr>
          <w:ilvl w:val="1"/>
          <w:numId w:val="3"/>
        </w:numPr>
        <w:jc w:val="both"/>
        <w:rPr>
          <w:rFonts w:cstheme="minorHAnsi"/>
          <w:sz w:val="32"/>
          <w:szCs w:val="32"/>
        </w:rPr>
      </w:pPr>
      <w:r w:rsidRPr="00403DA3">
        <w:rPr>
          <w:rFonts w:cstheme="minorHAnsi"/>
          <w:sz w:val="32"/>
          <w:szCs w:val="32"/>
        </w:rPr>
        <w:t>Ναύλωση χρόνου ή Χρονοναύλωση. Πρόκειται στη πραγματικότητα για μίσθωση (ενοικίαση) του πλοίου μαζί με το υφιστάμενο πλήρωμα και τον εξοπλισμό του.</w:t>
      </w:r>
    </w:p>
    <w:p w14:paraId="50127E79" w14:textId="1141A978" w:rsidR="00403DA3" w:rsidRPr="00403DA3" w:rsidRDefault="00403DA3" w:rsidP="00403DA3">
      <w:pPr>
        <w:pStyle w:val="a3"/>
        <w:numPr>
          <w:ilvl w:val="1"/>
          <w:numId w:val="3"/>
        </w:numPr>
        <w:jc w:val="both"/>
        <w:rPr>
          <w:rFonts w:cstheme="minorHAnsi"/>
          <w:sz w:val="32"/>
          <w:szCs w:val="32"/>
        </w:rPr>
      </w:pPr>
      <w:r w:rsidRPr="00403DA3">
        <w:rPr>
          <w:rFonts w:cstheme="minorHAnsi"/>
          <w:sz w:val="32"/>
          <w:szCs w:val="32"/>
        </w:rPr>
        <w:t xml:space="preserve">Ναύλωση σειράς </w:t>
      </w:r>
      <w:r w:rsidRPr="00403DA3">
        <w:rPr>
          <w:rFonts w:cstheme="minorHAnsi"/>
          <w:sz w:val="32"/>
          <w:szCs w:val="32"/>
        </w:rPr>
        <w:t>ταξιδιών</w:t>
      </w:r>
      <w:r w:rsidRPr="00403DA3">
        <w:rPr>
          <w:rFonts w:cstheme="minorHAnsi"/>
          <w:sz w:val="32"/>
          <w:szCs w:val="32"/>
        </w:rPr>
        <w:t>, λεγόμενη και μικτή ναύλωση. Πρόκειται για συνδυασμό των δύο προηγουμένων.</w:t>
      </w:r>
    </w:p>
    <w:p w14:paraId="708AD546" w14:textId="77777777" w:rsidR="00403DA3" w:rsidRPr="00403DA3" w:rsidRDefault="00403DA3" w:rsidP="00403DA3">
      <w:pPr>
        <w:pStyle w:val="a3"/>
        <w:numPr>
          <w:ilvl w:val="1"/>
          <w:numId w:val="3"/>
        </w:numPr>
        <w:jc w:val="both"/>
        <w:rPr>
          <w:rFonts w:cstheme="minorHAnsi"/>
          <w:sz w:val="32"/>
          <w:szCs w:val="32"/>
        </w:rPr>
      </w:pPr>
      <w:r w:rsidRPr="00403DA3">
        <w:rPr>
          <w:rFonts w:cstheme="minorHAnsi"/>
          <w:sz w:val="32"/>
          <w:szCs w:val="32"/>
        </w:rPr>
        <w:t>Ναύλωση ολική. Πρόκειται για ναύλωση όλης της ναυλώσιμης χωρητικότητας του πλοίου.</w:t>
      </w:r>
    </w:p>
    <w:p w14:paraId="1924DF29" w14:textId="77777777" w:rsidR="00403DA3" w:rsidRPr="00403DA3" w:rsidRDefault="00403DA3" w:rsidP="00403DA3">
      <w:pPr>
        <w:pStyle w:val="a3"/>
        <w:numPr>
          <w:ilvl w:val="1"/>
          <w:numId w:val="3"/>
        </w:numPr>
        <w:jc w:val="both"/>
        <w:rPr>
          <w:rFonts w:cstheme="minorHAnsi"/>
          <w:sz w:val="32"/>
          <w:szCs w:val="32"/>
        </w:rPr>
      </w:pPr>
      <w:r w:rsidRPr="00403DA3">
        <w:rPr>
          <w:rFonts w:cstheme="minorHAnsi"/>
          <w:sz w:val="32"/>
          <w:szCs w:val="32"/>
        </w:rPr>
        <w:t>Ναύλωση μερική. Πρόκειται για ναύλωση μέρους της ολικής ναυλώσιμης χωρητικότητας.</w:t>
      </w:r>
    </w:p>
    <w:p w14:paraId="3691DDC5" w14:textId="77777777" w:rsidR="00403DA3" w:rsidRPr="00403DA3" w:rsidRDefault="00403DA3" w:rsidP="00403DA3">
      <w:pPr>
        <w:pStyle w:val="a3"/>
        <w:numPr>
          <w:ilvl w:val="1"/>
          <w:numId w:val="3"/>
        </w:numPr>
        <w:jc w:val="both"/>
        <w:rPr>
          <w:rFonts w:cstheme="minorHAnsi"/>
          <w:sz w:val="32"/>
          <w:szCs w:val="32"/>
        </w:rPr>
      </w:pPr>
      <w:r w:rsidRPr="00403DA3">
        <w:rPr>
          <w:rFonts w:cstheme="minorHAnsi"/>
          <w:sz w:val="32"/>
          <w:szCs w:val="32"/>
        </w:rPr>
        <w:lastRenderedPageBreak/>
        <w:t>Ναύλωση κατά παραχώρηση, λεγόμενη και εκ του αγγλικού όρου ναύλωση γυμνή ή ακόμα και "ναύλωση γυμνού πλοίου". Στη περίπτωση αυτή ο ναυλωτής υποκαθιστά τον εκναυλωτή, επιλέγει ο ίδιος τον Πλοίαρχο και το πλήρωμα και αναλαμβάνει και την ασφάλιση του πλοίου. Αντ΄ αυτών καταβάλει στον πλοιοκτήτη μίσθωμα όπως και στη χρονοναύλωση.</w:t>
      </w:r>
    </w:p>
    <w:p w14:paraId="14F5990C" w14:textId="77777777" w:rsidR="00403DA3" w:rsidRPr="00403DA3" w:rsidRDefault="00403DA3" w:rsidP="00403DA3">
      <w:pPr>
        <w:pStyle w:val="a3"/>
        <w:numPr>
          <w:ilvl w:val="1"/>
          <w:numId w:val="3"/>
        </w:numPr>
        <w:jc w:val="both"/>
        <w:rPr>
          <w:rFonts w:cstheme="minorHAnsi"/>
          <w:sz w:val="32"/>
          <w:szCs w:val="32"/>
        </w:rPr>
      </w:pPr>
      <w:r w:rsidRPr="00403DA3">
        <w:rPr>
          <w:rFonts w:cstheme="minorHAnsi"/>
          <w:sz w:val="32"/>
          <w:szCs w:val="32"/>
        </w:rPr>
        <w:t>Ναύλωση κατ΄ αποκοπή. Πρόκειται για ναύλωση με καθορισμένο ναύλο ανεξάρτητα της ποσότητας του προς μεταφορά φορτίου.</w:t>
      </w:r>
    </w:p>
    <w:p w14:paraId="2CFD29F7" w14:textId="77777777" w:rsidR="00403DA3" w:rsidRPr="00403DA3" w:rsidRDefault="00403DA3" w:rsidP="00403DA3">
      <w:pPr>
        <w:pStyle w:val="a3"/>
        <w:numPr>
          <w:ilvl w:val="1"/>
          <w:numId w:val="3"/>
        </w:numPr>
        <w:jc w:val="both"/>
        <w:rPr>
          <w:rFonts w:cstheme="minorHAnsi"/>
          <w:sz w:val="32"/>
          <w:szCs w:val="32"/>
        </w:rPr>
      </w:pPr>
      <w:r w:rsidRPr="00403DA3">
        <w:rPr>
          <w:rFonts w:cstheme="minorHAnsi"/>
          <w:sz w:val="32"/>
          <w:szCs w:val="32"/>
        </w:rPr>
        <w:t>Ναύλωση γραμμής. Με αυτόν τον τύπο ναυλώνονται τα πλοία γραμμών που εκτελούν τακτικά συγκεκριμένη γραμμή και μεταφέρουν φορτία πολλών φορτωτών και παραληπτών.</w:t>
      </w:r>
    </w:p>
    <w:p w14:paraId="4E631E17" w14:textId="455A2500" w:rsidR="00403DA3" w:rsidRPr="00BE1F41" w:rsidRDefault="00403DA3" w:rsidP="00403DA3">
      <w:pPr>
        <w:pStyle w:val="a3"/>
        <w:numPr>
          <w:ilvl w:val="1"/>
          <w:numId w:val="3"/>
        </w:numPr>
        <w:jc w:val="both"/>
        <w:rPr>
          <w:rFonts w:cstheme="minorHAnsi"/>
          <w:sz w:val="32"/>
          <w:szCs w:val="32"/>
        </w:rPr>
      </w:pPr>
      <w:r w:rsidRPr="00403DA3">
        <w:rPr>
          <w:rFonts w:cstheme="minorHAnsi"/>
          <w:sz w:val="32"/>
          <w:szCs w:val="32"/>
        </w:rPr>
        <w:t>Ναύλωση εργολαβική. Πρόκειται για σύμβαση με εργολαβική μεταφορά πραγμάτων ή προσώπων για συγκεκριμένη χρονική διάρκεια. Τέτοιες ναυλώσεις κάνουν κυρίως Τεχνικές εταιρείες έργων, καθώς και εταιρίες Κρουαζιεροπλοίων</w:t>
      </w:r>
      <w:r>
        <w:rPr>
          <w:rFonts w:cstheme="minorHAnsi"/>
          <w:sz w:val="32"/>
          <w:szCs w:val="32"/>
        </w:rPr>
        <w:t>.</w:t>
      </w:r>
    </w:p>
    <w:p w14:paraId="2E4A4A9E" w14:textId="3CBE399E" w:rsidR="00BE1F41" w:rsidRPr="00F645FA" w:rsidRDefault="00BE1F41" w:rsidP="00BE1F41">
      <w:pPr>
        <w:pStyle w:val="a3"/>
        <w:numPr>
          <w:ilvl w:val="0"/>
          <w:numId w:val="3"/>
        </w:numPr>
        <w:jc w:val="both"/>
        <w:rPr>
          <w:rFonts w:cstheme="minorHAnsi"/>
          <w:sz w:val="32"/>
          <w:szCs w:val="32"/>
        </w:rPr>
      </w:pPr>
      <w:r>
        <w:rPr>
          <w:rFonts w:cstheme="minorHAnsi"/>
          <w:sz w:val="32"/>
          <w:szCs w:val="32"/>
        </w:rPr>
        <w:t xml:space="preserve">Υπόδειγμα </w:t>
      </w:r>
      <w:r w:rsidR="00AF5B0E">
        <w:rPr>
          <w:rFonts w:cstheme="minorHAnsi"/>
          <w:sz w:val="32"/>
          <w:szCs w:val="32"/>
        </w:rPr>
        <w:t xml:space="preserve">ναυλοσυμφώνου (ΥΑ </w:t>
      </w:r>
      <w:r>
        <w:rPr>
          <w:rFonts w:cstheme="minorHAnsi"/>
          <w:sz w:val="32"/>
          <w:szCs w:val="32"/>
        </w:rPr>
        <w:t xml:space="preserve"> </w:t>
      </w:r>
      <w:r w:rsidR="00AF5B0E" w:rsidRPr="00AF5B0E">
        <w:rPr>
          <w:rFonts w:cstheme="minorHAnsi"/>
          <w:sz w:val="32"/>
          <w:szCs w:val="32"/>
        </w:rPr>
        <w:t xml:space="preserve">Αριθμ. 3133.1 −10229 </w:t>
      </w:r>
      <w:r w:rsidR="00AF5B0E">
        <w:rPr>
          <w:rFonts w:cstheme="minorHAnsi"/>
          <w:sz w:val="32"/>
          <w:szCs w:val="32"/>
        </w:rPr>
        <w:t>–</w:t>
      </w:r>
      <w:r w:rsidR="00AF5B0E" w:rsidRPr="00AF5B0E">
        <w:rPr>
          <w:rFonts w:cstheme="minorHAnsi"/>
          <w:sz w:val="32"/>
          <w:szCs w:val="32"/>
        </w:rPr>
        <w:t xml:space="preserve"> 2016</w:t>
      </w:r>
      <w:r w:rsidR="00AF5B0E">
        <w:rPr>
          <w:rFonts w:cstheme="minorHAnsi"/>
          <w:sz w:val="32"/>
          <w:szCs w:val="32"/>
        </w:rPr>
        <w:t>, ΦΕΚ 364/2016)</w:t>
      </w:r>
    </w:p>
    <w:p w14:paraId="5C34D080" w14:textId="77777777" w:rsidR="00403DA3" w:rsidRPr="00403DA3" w:rsidRDefault="00403DA3" w:rsidP="00403DA3">
      <w:pPr>
        <w:jc w:val="both"/>
        <w:rPr>
          <w:rFonts w:cstheme="minorHAnsi"/>
          <w:sz w:val="32"/>
          <w:szCs w:val="32"/>
        </w:rPr>
      </w:pPr>
    </w:p>
    <w:p w14:paraId="403195CE" w14:textId="77777777" w:rsidR="00065211" w:rsidRPr="00916EF1" w:rsidRDefault="00065211" w:rsidP="00916EF1">
      <w:pPr>
        <w:pStyle w:val="a3"/>
        <w:numPr>
          <w:ilvl w:val="0"/>
          <w:numId w:val="1"/>
        </w:numPr>
        <w:spacing w:before="264" w:after="180" w:line="288" w:lineRule="atLeast"/>
        <w:jc w:val="both"/>
        <w:outlineLvl w:val="1"/>
        <w:rPr>
          <w:rFonts w:eastAsia="Times New Roman" w:cstheme="minorHAnsi"/>
          <w:b/>
          <w:caps/>
          <w:sz w:val="32"/>
          <w:szCs w:val="32"/>
          <w:lang w:eastAsia="el-GR"/>
        </w:rPr>
      </w:pPr>
      <w:r w:rsidRPr="00916EF1">
        <w:rPr>
          <w:rFonts w:eastAsia="Times New Roman" w:cstheme="minorHAnsi"/>
          <w:b/>
          <w:caps/>
          <w:sz w:val="32"/>
          <w:szCs w:val="32"/>
          <w:lang w:eastAsia="el-GR"/>
        </w:rPr>
        <w:t>ΑΕΡΟΠΟΡΙΚΕΣ ΜΕΤΑΦΟΡΕΣ</w:t>
      </w:r>
    </w:p>
    <w:p w14:paraId="494CD601" w14:textId="77777777" w:rsidR="00065211" w:rsidRPr="00916EF1" w:rsidRDefault="00065211" w:rsidP="00916EF1">
      <w:pPr>
        <w:jc w:val="both"/>
        <w:rPr>
          <w:rFonts w:cstheme="minorHAnsi"/>
          <w:sz w:val="32"/>
          <w:szCs w:val="32"/>
        </w:rPr>
      </w:pPr>
    </w:p>
    <w:p w14:paraId="23BAB9DC" w14:textId="77777777" w:rsidR="00065211" w:rsidRPr="00916EF1" w:rsidRDefault="00065211" w:rsidP="00916EF1">
      <w:pPr>
        <w:pStyle w:val="a3"/>
        <w:numPr>
          <w:ilvl w:val="0"/>
          <w:numId w:val="4"/>
        </w:numPr>
        <w:jc w:val="both"/>
        <w:rPr>
          <w:rFonts w:cstheme="minorHAnsi"/>
          <w:sz w:val="32"/>
          <w:szCs w:val="32"/>
        </w:rPr>
      </w:pPr>
      <w:r w:rsidRPr="00916EF1">
        <w:rPr>
          <w:rFonts w:cstheme="minorHAnsi"/>
          <w:sz w:val="32"/>
          <w:szCs w:val="32"/>
        </w:rPr>
        <w:t xml:space="preserve">Πλεονεκτήματα: ταχύτητα και ασφάλεια </w:t>
      </w:r>
    </w:p>
    <w:p w14:paraId="4D78EA10" w14:textId="77777777" w:rsidR="00916EF1" w:rsidRPr="00916EF1" w:rsidRDefault="00916EF1" w:rsidP="00916EF1">
      <w:pPr>
        <w:pStyle w:val="a3"/>
        <w:numPr>
          <w:ilvl w:val="0"/>
          <w:numId w:val="4"/>
        </w:numPr>
        <w:jc w:val="both"/>
        <w:rPr>
          <w:rFonts w:cstheme="minorHAnsi"/>
          <w:b/>
          <w:sz w:val="32"/>
          <w:szCs w:val="32"/>
        </w:rPr>
      </w:pPr>
      <w:r w:rsidRPr="00916EF1">
        <w:rPr>
          <w:rFonts w:cstheme="minorHAnsi"/>
          <w:b/>
          <w:sz w:val="32"/>
          <w:szCs w:val="32"/>
        </w:rPr>
        <w:t xml:space="preserve">Συμμετέχοντες: </w:t>
      </w:r>
    </w:p>
    <w:p w14:paraId="32B84A0B" w14:textId="77777777" w:rsidR="00065211" w:rsidRPr="00916EF1" w:rsidRDefault="00065211" w:rsidP="007256F0">
      <w:pPr>
        <w:pStyle w:val="a3"/>
        <w:numPr>
          <w:ilvl w:val="1"/>
          <w:numId w:val="4"/>
        </w:numPr>
        <w:jc w:val="both"/>
        <w:rPr>
          <w:rFonts w:cstheme="minorHAnsi"/>
          <w:sz w:val="32"/>
          <w:szCs w:val="32"/>
        </w:rPr>
      </w:pPr>
      <w:r w:rsidRPr="00916EF1">
        <w:rPr>
          <w:rFonts w:cstheme="minorHAnsi"/>
          <w:sz w:val="32"/>
          <w:szCs w:val="32"/>
        </w:rPr>
        <w:t>Εταιρία εναέριας μεταφοράς π</w:t>
      </w:r>
      <w:r w:rsidR="00916EF1">
        <w:rPr>
          <w:rFonts w:cstheme="minorHAnsi"/>
          <w:sz w:val="32"/>
          <w:szCs w:val="32"/>
        </w:rPr>
        <w:t>ου οργανώνει την κύρια μεταφορά.</w:t>
      </w:r>
    </w:p>
    <w:p w14:paraId="62FD66DA" w14:textId="77777777" w:rsidR="00065211" w:rsidRPr="00916EF1" w:rsidRDefault="00065211" w:rsidP="007256F0">
      <w:pPr>
        <w:pStyle w:val="a3"/>
        <w:numPr>
          <w:ilvl w:val="1"/>
          <w:numId w:val="4"/>
        </w:numPr>
        <w:jc w:val="both"/>
        <w:rPr>
          <w:rFonts w:cstheme="minorHAnsi"/>
          <w:sz w:val="32"/>
          <w:szCs w:val="32"/>
        </w:rPr>
      </w:pPr>
      <w:r w:rsidRPr="00916EF1">
        <w:rPr>
          <w:rFonts w:cstheme="minorHAnsi"/>
          <w:sz w:val="32"/>
          <w:szCs w:val="32"/>
        </w:rPr>
        <w:lastRenderedPageBreak/>
        <w:t>Εταιρίες μεταφορών, εξουσιοδοτημένοι αντιπρόσωποι, οι οποίοι είναι υπεύθυνοι για τις διαδικασίες σχετικές με την αποστολή.</w:t>
      </w:r>
    </w:p>
    <w:p w14:paraId="2E5FB7C0" w14:textId="77777777" w:rsidR="00065211" w:rsidRDefault="00065211" w:rsidP="007256F0">
      <w:pPr>
        <w:pStyle w:val="a3"/>
        <w:numPr>
          <w:ilvl w:val="0"/>
          <w:numId w:val="4"/>
        </w:numPr>
        <w:jc w:val="both"/>
        <w:rPr>
          <w:rFonts w:cstheme="minorHAnsi"/>
          <w:sz w:val="32"/>
          <w:szCs w:val="32"/>
        </w:rPr>
      </w:pPr>
      <w:r w:rsidRPr="007256F0">
        <w:rPr>
          <w:rFonts w:cstheme="minorHAnsi"/>
          <w:b/>
          <w:sz w:val="32"/>
          <w:szCs w:val="32"/>
        </w:rPr>
        <w:t>Δύο τύποι αεροπλάνων</w:t>
      </w:r>
      <w:r w:rsidRPr="00916EF1">
        <w:rPr>
          <w:rFonts w:cstheme="minorHAnsi"/>
          <w:sz w:val="32"/>
          <w:szCs w:val="32"/>
        </w:rPr>
        <w:t xml:space="preserve"> συμμετέχουν στις διεθνείς μεταφορές των εμπορευμάτων :</w:t>
      </w:r>
      <w:r w:rsidR="007256F0">
        <w:rPr>
          <w:rFonts w:cstheme="minorHAnsi"/>
          <w:sz w:val="32"/>
          <w:szCs w:val="32"/>
        </w:rPr>
        <w:t xml:space="preserve"> </w:t>
      </w:r>
      <w:r w:rsidRPr="007256F0">
        <w:rPr>
          <w:rFonts w:cstheme="minorHAnsi"/>
          <w:sz w:val="32"/>
          <w:szCs w:val="32"/>
        </w:rPr>
        <w:t>Μικτά αεροπλάνα</w:t>
      </w:r>
      <w:r w:rsidR="007256F0">
        <w:rPr>
          <w:rFonts w:cstheme="minorHAnsi"/>
          <w:sz w:val="32"/>
          <w:szCs w:val="32"/>
        </w:rPr>
        <w:t>, α</w:t>
      </w:r>
      <w:r w:rsidRPr="007256F0">
        <w:rPr>
          <w:rFonts w:cstheme="minorHAnsi"/>
          <w:sz w:val="32"/>
          <w:szCs w:val="32"/>
        </w:rPr>
        <w:t>εροπλάνα με φορτία που μεταφέρουν μόνο τα εμπορεύματα.</w:t>
      </w:r>
    </w:p>
    <w:p w14:paraId="29191293" w14:textId="77777777" w:rsidR="007256F0" w:rsidRPr="007256F0" w:rsidRDefault="00065211" w:rsidP="007256F0">
      <w:pPr>
        <w:pStyle w:val="a3"/>
        <w:numPr>
          <w:ilvl w:val="0"/>
          <w:numId w:val="4"/>
        </w:numPr>
        <w:jc w:val="both"/>
        <w:rPr>
          <w:rFonts w:cstheme="minorHAnsi"/>
          <w:sz w:val="32"/>
          <w:szCs w:val="32"/>
        </w:rPr>
      </w:pPr>
      <w:r w:rsidRPr="007256F0">
        <w:rPr>
          <w:rFonts w:eastAsia="Times New Roman" w:cstheme="minorHAnsi"/>
          <w:sz w:val="32"/>
          <w:szCs w:val="32"/>
          <w:lang w:eastAsia="el-GR"/>
        </w:rPr>
        <w:t xml:space="preserve">Η σύμβαση αεροπορικών μεταφορών υπογράφεται μεταξύ του μεταφορέα (αεροπορική εταιρεία) και του φορτωτή που μπορούν να είναι πράκτορες. </w:t>
      </w:r>
    </w:p>
    <w:p w14:paraId="41EA525E" w14:textId="49BD551D" w:rsidR="007256F0" w:rsidRPr="007256F0" w:rsidRDefault="00065211" w:rsidP="007256F0">
      <w:pPr>
        <w:pStyle w:val="a3"/>
        <w:numPr>
          <w:ilvl w:val="0"/>
          <w:numId w:val="4"/>
        </w:numPr>
        <w:jc w:val="both"/>
        <w:rPr>
          <w:rFonts w:cstheme="minorHAnsi"/>
          <w:sz w:val="32"/>
          <w:szCs w:val="32"/>
        </w:rPr>
      </w:pPr>
      <w:r w:rsidRPr="007256F0">
        <w:rPr>
          <w:rFonts w:eastAsia="Times New Roman" w:cstheme="minorHAnsi"/>
          <w:sz w:val="32"/>
          <w:szCs w:val="32"/>
          <w:lang w:eastAsia="el-GR"/>
        </w:rPr>
        <w:t xml:space="preserve">Στη σύμβαση δίνεται η συγκεκριμένη μορφή με επιστολή αεροπορικών μεταφορών (ΔΗΛΩΤΙΚΟ ΕΝΑΕΡΙΑΣ ΜΕΤΑΦΟΡΑΣ </w:t>
      </w:r>
      <w:r w:rsidR="00617293">
        <w:rPr>
          <w:rFonts w:eastAsia="Times New Roman" w:cstheme="minorHAnsi"/>
          <w:sz w:val="32"/>
          <w:szCs w:val="32"/>
          <w:lang w:eastAsia="el-GR"/>
        </w:rPr>
        <w:t xml:space="preserve">( </w:t>
      </w:r>
      <w:r w:rsidR="00617293">
        <w:rPr>
          <w:rFonts w:eastAsia="Times New Roman" w:cstheme="minorHAnsi"/>
          <w:sz w:val="32"/>
          <w:szCs w:val="32"/>
          <w:lang w:val="en-US" w:eastAsia="el-GR"/>
        </w:rPr>
        <w:t>Air</w:t>
      </w:r>
      <w:r w:rsidR="00617293" w:rsidRPr="00617293">
        <w:rPr>
          <w:rFonts w:eastAsia="Times New Roman" w:cstheme="minorHAnsi"/>
          <w:sz w:val="32"/>
          <w:szCs w:val="32"/>
          <w:lang w:eastAsia="el-GR"/>
        </w:rPr>
        <w:t xml:space="preserve"> </w:t>
      </w:r>
      <w:r w:rsidR="00617293">
        <w:rPr>
          <w:rFonts w:eastAsia="Times New Roman" w:cstheme="minorHAnsi"/>
          <w:sz w:val="32"/>
          <w:szCs w:val="32"/>
          <w:lang w:val="en-US" w:eastAsia="el-GR"/>
        </w:rPr>
        <w:t>Waybill</w:t>
      </w:r>
      <w:r w:rsidR="00617293" w:rsidRPr="00617293">
        <w:rPr>
          <w:rFonts w:eastAsia="Times New Roman" w:cstheme="minorHAnsi"/>
          <w:sz w:val="32"/>
          <w:szCs w:val="32"/>
          <w:lang w:eastAsia="el-GR"/>
        </w:rPr>
        <w:t>-</w:t>
      </w:r>
      <w:r w:rsidRPr="007256F0">
        <w:rPr>
          <w:rFonts w:eastAsia="Times New Roman" w:cstheme="minorHAnsi"/>
          <w:sz w:val="32"/>
          <w:szCs w:val="32"/>
          <w:lang w:eastAsia="el-GR"/>
        </w:rPr>
        <w:t xml:space="preserve">ΑWB). </w:t>
      </w:r>
    </w:p>
    <w:p w14:paraId="5566A621" w14:textId="77777777" w:rsidR="007256F0" w:rsidRPr="007256F0" w:rsidRDefault="00065211" w:rsidP="007256F0">
      <w:pPr>
        <w:pStyle w:val="a3"/>
        <w:numPr>
          <w:ilvl w:val="0"/>
          <w:numId w:val="4"/>
        </w:numPr>
        <w:jc w:val="both"/>
        <w:rPr>
          <w:rFonts w:cstheme="minorHAnsi"/>
          <w:sz w:val="32"/>
          <w:szCs w:val="32"/>
        </w:rPr>
      </w:pPr>
      <w:r w:rsidRPr="007256F0">
        <w:rPr>
          <w:rFonts w:eastAsia="Times New Roman" w:cstheme="minorHAnsi"/>
          <w:sz w:val="32"/>
          <w:szCs w:val="32"/>
          <w:lang w:eastAsia="el-GR"/>
        </w:rPr>
        <w:t xml:space="preserve">Η επιστολή αεροπορικών μεταφορών ή το δηλωτικό εναέριας μεταφοράς AWB μπορεί να προετοιμαστεί από την αεροπορική εταιρεία, τον ναυλωτή ή από το δέκτη. Το AWBis την ίδια στιγμή : απόδειξη της σύμβασης μεταφορών, αποτελεί απόδειξη της πλήρους χρέωσης των αγαθών βάσει των τιμών. </w:t>
      </w:r>
    </w:p>
    <w:p w14:paraId="5E0032DA" w14:textId="661071B8" w:rsidR="00065211" w:rsidRPr="007256F0" w:rsidRDefault="00065211" w:rsidP="007256F0">
      <w:pPr>
        <w:pStyle w:val="a3"/>
        <w:numPr>
          <w:ilvl w:val="0"/>
          <w:numId w:val="4"/>
        </w:numPr>
        <w:jc w:val="both"/>
        <w:rPr>
          <w:rFonts w:cstheme="minorHAnsi"/>
          <w:sz w:val="32"/>
          <w:szCs w:val="32"/>
        </w:rPr>
      </w:pPr>
      <w:r w:rsidRPr="007256F0">
        <w:rPr>
          <w:rFonts w:eastAsia="Times New Roman" w:cstheme="minorHAnsi"/>
          <w:sz w:val="32"/>
          <w:szCs w:val="32"/>
          <w:lang w:eastAsia="el-GR"/>
        </w:rPr>
        <w:t>Τιμολόγηση</w:t>
      </w:r>
      <w:r w:rsidR="007256F0">
        <w:rPr>
          <w:rFonts w:eastAsia="Times New Roman" w:cstheme="minorHAnsi"/>
          <w:sz w:val="32"/>
          <w:szCs w:val="32"/>
          <w:lang w:eastAsia="el-GR"/>
        </w:rPr>
        <w:t xml:space="preserve"> σε σχέση με βάρος και όγκο. </w:t>
      </w:r>
    </w:p>
    <w:p w14:paraId="48ABC07E" w14:textId="77777777" w:rsidR="007256F0" w:rsidRPr="007256F0" w:rsidRDefault="007256F0" w:rsidP="007256F0">
      <w:pPr>
        <w:pStyle w:val="a3"/>
        <w:jc w:val="both"/>
        <w:rPr>
          <w:rFonts w:cstheme="minorHAnsi"/>
          <w:sz w:val="32"/>
          <w:szCs w:val="32"/>
        </w:rPr>
      </w:pPr>
    </w:p>
    <w:p w14:paraId="00047FD0" w14:textId="77777777" w:rsidR="00065211" w:rsidRDefault="00065211" w:rsidP="007256F0">
      <w:pPr>
        <w:pStyle w:val="a3"/>
        <w:numPr>
          <w:ilvl w:val="0"/>
          <w:numId w:val="1"/>
        </w:numPr>
        <w:spacing w:before="264" w:after="180" w:line="288" w:lineRule="atLeast"/>
        <w:jc w:val="both"/>
        <w:outlineLvl w:val="1"/>
        <w:rPr>
          <w:rFonts w:eastAsia="Times New Roman" w:cstheme="minorHAnsi"/>
          <w:b/>
          <w:caps/>
          <w:sz w:val="32"/>
          <w:szCs w:val="32"/>
          <w:lang w:eastAsia="el-GR"/>
        </w:rPr>
      </w:pPr>
      <w:r w:rsidRPr="007256F0">
        <w:rPr>
          <w:rFonts w:eastAsia="Times New Roman" w:cstheme="minorHAnsi"/>
          <w:b/>
          <w:caps/>
          <w:sz w:val="32"/>
          <w:szCs w:val="32"/>
          <w:lang w:eastAsia="el-GR"/>
        </w:rPr>
        <w:t>ΟΔΙΚΕΣ ΜΕΤΑΦΟΡΕΣ</w:t>
      </w:r>
    </w:p>
    <w:p w14:paraId="47A80077" w14:textId="77777777" w:rsidR="007256F0" w:rsidRPr="007256F0" w:rsidRDefault="007256F0" w:rsidP="007256F0">
      <w:pPr>
        <w:pStyle w:val="a3"/>
        <w:spacing w:before="264" w:after="180" w:line="288" w:lineRule="atLeast"/>
        <w:jc w:val="both"/>
        <w:outlineLvl w:val="1"/>
        <w:rPr>
          <w:rFonts w:eastAsia="Times New Roman" w:cstheme="minorHAnsi"/>
          <w:b/>
          <w:caps/>
          <w:sz w:val="32"/>
          <w:szCs w:val="32"/>
          <w:lang w:eastAsia="el-GR"/>
        </w:rPr>
      </w:pPr>
    </w:p>
    <w:p w14:paraId="1326AE06" w14:textId="77777777" w:rsidR="00065211" w:rsidRPr="007256F0" w:rsidRDefault="00065211" w:rsidP="007256F0">
      <w:pPr>
        <w:pStyle w:val="a3"/>
        <w:numPr>
          <w:ilvl w:val="0"/>
          <w:numId w:val="8"/>
        </w:numPr>
        <w:spacing w:before="264" w:after="180" w:line="288" w:lineRule="atLeast"/>
        <w:jc w:val="both"/>
        <w:outlineLvl w:val="1"/>
        <w:rPr>
          <w:rFonts w:eastAsia="Times New Roman" w:cstheme="minorHAnsi"/>
          <w:b/>
          <w:caps/>
          <w:sz w:val="32"/>
          <w:szCs w:val="32"/>
          <w:lang w:eastAsia="el-GR"/>
        </w:rPr>
      </w:pPr>
      <w:r w:rsidRPr="007256F0">
        <w:rPr>
          <w:rFonts w:eastAsia="Times New Roman" w:cstheme="minorHAnsi"/>
          <w:sz w:val="32"/>
          <w:szCs w:val="32"/>
          <w:lang w:eastAsia="el-GR"/>
        </w:rPr>
        <w:t>Οι οδικές μεταφορές χρησιμοποιού</w:t>
      </w:r>
      <w:r w:rsidR="007256F0">
        <w:rPr>
          <w:rFonts w:eastAsia="Times New Roman" w:cstheme="minorHAnsi"/>
          <w:sz w:val="32"/>
          <w:szCs w:val="32"/>
          <w:lang w:eastAsia="el-GR"/>
        </w:rPr>
        <w:t xml:space="preserve">ν 3 τύπους οχημάτων </w:t>
      </w:r>
    </w:p>
    <w:p w14:paraId="4DEEE6E2" w14:textId="77777777" w:rsidR="007256F0" w:rsidRPr="007256F0" w:rsidRDefault="007256F0" w:rsidP="007256F0">
      <w:pPr>
        <w:pStyle w:val="a3"/>
        <w:spacing w:before="264" w:after="180" w:line="288" w:lineRule="atLeast"/>
        <w:jc w:val="both"/>
        <w:outlineLvl w:val="1"/>
        <w:rPr>
          <w:rFonts w:eastAsia="Times New Roman" w:cstheme="minorHAnsi"/>
          <w:b/>
          <w:caps/>
          <w:sz w:val="32"/>
          <w:szCs w:val="32"/>
          <w:lang w:eastAsia="el-GR"/>
        </w:rPr>
      </w:pPr>
    </w:p>
    <w:p w14:paraId="611C499C" w14:textId="77777777" w:rsidR="00065211" w:rsidRPr="007256F0" w:rsidRDefault="00065211" w:rsidP="007256F0">
      <w:pPr>
        <w:pStyle w:val="a3"/>
        <w:numPr>
          <w:ilvl w:val="1"/>
          <w:numId w:val="8"/>
        </w:numPr>
        <w:spacing w:after="60" w:line="240" w:lineRule="auto"/>
        <w:jc w:val="both"/>
        <w:rPr>
          <w:rFonts w:eastAsia="Times New Roman" w:cstheme="minorHAnsi"/>
          <w:sz w:val="32"/>
          <w:szCs w:val="32"/>
          <w:lang w:eastAsia="el-GR"/>
        </w:rPr>
      </w:pPr>
      <w:r w:rsidRPr="007256F0">
        <w:rPr>
          <w:rFonts w:eastAsia="Times New Roman" w:cstheme="minorHAnsi"/>
          <w:sz w:val="32"/>
          <w:szCs w:val="32"/>
          <w:lang w:eastAsia="el-GR"/>
        </w:rPr>
        <w:t>Μονοκόμματο όχημα (φορτηγά)</w:t>
      </w:r>
    </w:p>
    <w:p w14:paraId="1540D9E3" w14:textId="77777777" w:rsidR="00065211" w:rsidRPr="007256F0" w:rsidRDefault="00065211" w:rsidP="007256F0">
      <w:pPr>
        <w:pStyle w:val="a3"/>
        <w:numPr>
          <w:ilvl w:val="1"/>
          <w:numId w:val="8"/>
        </w:numPr>
        <w:spacing w:after="60" w:line="240" w:lineRule="auto"/>
        <w:jc w:val="both"/>
        <w:rPr>
          <w:rFonts w:eastAsia="Times New Roman" w:cstheme="minorHAnsi"/>
          <w:sz w:val="32"/>
          <w:szCs w:val="32"/>
          <w:lang w:eastAsia="el-GR"/>
        </w:rPr>
      </w:pPr>
      <w:r w:rsidRPr="007256F0">
        <w:rPr>
          <w:rFonts w:eastAsia="Times New Roman" w:cstheme="minorHAnsi"/>
          <w:sz w:val="32"/>
          <w:szCs w:val="32"/>
          <w:lang w:eastAsia="el-GR"/>
        </w:rPr>
        <w:t>Αρθρωμένα οχήματα (τρακτέρ + ημι-ρυμουλκούμενο όχημα)</w:t>
      </w:r>
    </w:p>
    <w:p w14:paraId="73F3A8BC" w14:textId="77777777" w:rsidR="00065211" w:rsidRDefault="00065211" w:rsidP="007256F0">
      <w:pPr>
        <w:pStyle w:val="a3"/>
        <w:numPr>
          <w:ilvl w:val="1"/>
          <w:numId w:val="8"/>
        </w:numPr>
        <w:spacing w:after="60" w:line="240" w:lineRule="auto"/>
        <w:jc w:val="both"/>
        <w:rPr>
          <w:rFonts w:eastAsia="Times New Roman" w:cstheme="minorHAnsi"/>
          <w:sz w:val="32"/>
          <w:szCs w:val="32"/>
          <w:lang w:eastAsia="el-GR"/>
        </w:rPr>
      </w:pPr>
      <w:r w:rsidRPr="007256F0">
        <w:rPr>
          <w:rFonts w:eastAsia="Times New Roman" w:cstheme="minorHAnsi"/>
          <w:sz w:val="32"/>
          <w:szCs w:val="32"/>
          <w:lang w:eastAsia="el-GR"/>
        </w:rPr>
        <w:t>Αρθρωμένα οδικά τραίνα (φορτηγό + ημι-ρυμουλκούμενο όχημα)</w:t>
      </w:r>
    </w:p>
    <w:p w14:paraId="659D3B3E" w14:textId="77777777" w:rsidR="007256F0" w:rsidRDefault="007256F0" w:rsidP="007256F0">
      <w:pPr>
        <w:pStyle w:val="a3"/>
        <w:numPr>
          <w:ilvl w:val="0"/>
          <w:numId w:val="8"/>
        </w:numPr>
        <w:spacing w:after="60" w:line="240" w:lineRule="auto"/>
        <w:jc w:val="both"/>
        <w:rPr>
          <w:rFonts w:eastAsia="Times New Roman" w:cstheme="minorHAnsi"/>
          <w:sz w:val="32"/>
          <w:szCs w:val="32"/>
          <w:lang w:eastAsia="el-GR"/>
        </w:rPr>
      </w:pPr>
      <w:r>
        <w:rPr>
          <w:rFonts w:eastAsia="Times New Roman" w:cstheme="minorHAnsi"/>
          <w:sz w:val="32"/>
          <w:szCs w:val="32"/>
          <w:lang w:eastAsia="el-GR"/>
        </w:rPr>
        <w:t xml:space="preserve">Η </w:t>
      </w:r>
      <w:r w:rsidR="00065211" w:rsidRPr="007256F0">
        <w:rPr>
          <w:rFonts w:eastAsia="Times New Roman" w:cstheme="minorHAnsi"/>
          <w:sz w:val="32"/>
          <w:szCs w:val="32"/>
          <w:lang w:eastAsia="el-GR"/>
        </w:rPr>
        <w:t xml:space="preserve">Συνθήκη της Γενεύης αποκαλούμενη «Συνθήκη CMR» (Συνθήκη των εμπορευμάτων από οδική μεταφορά) </w:t>
      </w:r>
      <w:r w:rsidR="00065211" w:rsidRPr="007256F0">
        <w:rPr>
          <w:rFonts w:eastAsia="Times New Roman" w:cstheme="minorHAnsi"/>
          <w:sz w:val="32"/>
          <w:szCs w:val="32"/>
          <w:lang w:eastAsia="el-GR"/>
        </w:rPr>
        <w:lastRenderedPageBreak/>
        <w:t>καθορίζει τους όρους της μεταφοράς και τις ευθύνε</w:t>
      </w:r>
      <w:r>
        <w:rPr>
          <w:rFonts w:eastAsia="Times New Roman" w:cstheme="minorHAnsi"/>
          <w:sz w:val="32"/>
          <w:szCs w:val="32"/>
          <w:lang w:eastAsia="el-GR"/>
        </w:rPr>
        <w:t xml:space="preserve">ς του μεταφορέα. </w:t>
      </w:r>
    </w:p>
    <w:p w14:paraId="5BF6989B" w14:textId="77777777" w:rsidR="00065211" w:rsidRDefault="007256F0" w:rsidP="007256F0">
      <w:pPr>
        <w:pStyle w:val="a3"/>
        <w:numPr>
          <w:ilvl w:val="0"/>
          <w:numId w:val="8"/>
        </w:numPr>
        <w:spacing w:after="60" w:line="240" w:lineRule="auto"/>
        <w:jc w:val="both"/>
        <w:rPr>
          <w:rFonts w:eastAsia="Times New Roman" w:cstheme="minorHAnsi"/>
          <w:sz w:val="32"/>
          <w:szCs w:val="32"/>
          <w:lang w:eastAsia="el-GR"/>
        </w:rPr>
      </w:pPr>
      <w:r>
        <w:rPr>
          <w:rFonts w:eastAsia="Times New Roman" w:cstheme="minorHAnsi"/>
          <w:sz w:val="32"/>
          <w:szCs w:val="32"/>
          <w:lang w:eastAsia="el-GR"/>
        </w:rPr>
        <w:t>Η Σ</w:t>
      </w:r>
      <w:r w:rsidR="00065211" w:rsidRPr="007256F0">
        <w:rPr>
          <w:rFonts w:eastAsia="Times New Roman" w:cstheme="minorHAnsi"/>
          <w:sz w:val="32"/>
          <w:szCs w:val="32"/>
          <w:lang w:eastAsia="el-GR"/>
        </w:rPr>
        <w:t>υνθήκη TIR/IRT (διεθνείς οδικές μεταφορές), εφαρμόζεται στα αγαθά που δημιουργούνται ή παραδίδονται σε χώρες εκτός  Ευρωπαϊκής Ένωσης αλλά που έχουν επικυρώσει τη σύμβαση.</w:t>
      </w:r>
    </w:p>
    <w:p w14:paraId="1E495F68" w14:textId="77777777" w:rsidR="00065211" w:rsidRDefault="00065211" w:rsidP="007256F0">
      <w:pPr>
        <w:pStyle w:val="a3"/>
        <w:numPr>
          <w:ilvl w:val="0"/>
          <w:numId w:val="8"/>
        </w:numPr>
        <w:spacing w:after="60" w:line="240" w:lineRule="auto"/>
        <w:jc w:val="both"/>
        <w:rPr>
          <w:rFonts w:eastAsia="Times New Roman" w:cstheme="minorHAnsi"/>
          <w:sz w:val="32"/>
          <w:szCs w:val="32"/>
          <w:lang w:eastAsia="el-GR"/>
        </w:rPr>
      </w:pPr>
      <w:r w:rsidRPr="007256F0">
        <w:rPr>
          <w:rFonts w:eastAsia="Times New Roman" w:cstheme="minorHAnsi"/>
          <w:b/>
          <w:sz w:val="32"/>
          <w:szCs w:val="32"/>
          <w:lang w:eastAsia="el-GR"/>
        </w:rPr>
        <w:t>Σύμβαση μεταφορών</w:t>
      </w:r>
      <w:r w:rsidR="007256F0">
        <w:rPr>
          <w:rFonts w:eastAsia="Times New Roman" w:cstheme="minorHAnsi"/>
          <w:sz w:val="32"/>
          <w:szCs w:val="32"/>
          <w:lang w:eastAsia="el-GR"/>
        </w:rPr>
        <w:t xml:space="preserve">: </w:t>
      </w:r>
      <w:r w:rsidRPr="007256F0">
        <w:rPr>
          <w:rFonts w:eastAsia="Times New Roman" w:cstheme="minorHAnsi"/>
          <w:sz w:val="32"/>
          <w:szCs w:val="32"/>
          <w:lang w:eastAsia="el-GR"/>
        </w:rPr>
        <w:t>Η σύμβαση οδικών μεταφορών είναι σε ισχύ μετά την υπογραφή της επιστολής που αποκαλείται Συνθήκη εμπορευμάτων από οδική μεταφορά. Η υπογραφή του μεταφορέα επιβάλλει μια ορισμένη ευθύνη στην περίπτωση της απώλειας η ζημιών. Στην περίπτωση των αντιρρήσεων που προβάλλονται από το μεταφορέα, πρέπει να συνυπογραφούν από το ναυλωτή/ αποστολέα.</w:t>
      </w:r>
    </w:p>
    <w:p w14:paraId="7FDDDE3C" w14:textId="77777777" w:rsidR="007256F0" w:rsidRPr="007256F0" w:rsidRDefault="00065211" w:rsidP="00916EF1">
      <w:pPr>
        <w:pStyle w:val="a3"/>
        <w:numPr>
          <w:ilvl w:val="0"/>
          <w:numId w:val="8"/>
        </w:numPr>
        <w:spacing w:before="264" w:after="180" w:line="288" w:lineRule="atLeast"/>
        <w:jc w:val="both"/>
        <w:outlineLvl w:val="1"/>
        <w:rPr>
          <w:rFonts w:eastAsia="Times New Roman" w:cstheme="minorHAnsi"/>
          <w:caps/>
          <w:sz w:val="32"/>
          <w:szCs w:val="32"/>
          <w:lang w:eastAsia="el-GR"/>
        </w:rPr>
      </w:pPr>
      <w:r w:rsidRPr="007256F0">
        <w:rPr>
          <w:rFonts w:eastAsia="Times New Roman" w:cstheme="minorHAnsi"/>
          <w:sz w:val="32"/>
          <w:szCs w:val="32"/>
          <w:lang w:eastAsia="el-GR"/>
        </w:rPr>
        <w:t>Τιμολόγηση</w:t>
      </w:r>
      <w:r w:rsidR="007256F0" w:rsidRPr="007256F0">
        <w:rPr>
          <w:rFonts w:eastAsia="Times New Roman" w:cstheme="minorHAnsi"/>
          <w:sz w:val="32"/>
          <w:szCs w:val="32"/>
          <w:lang w:eastAsia="el-GR"/>
        </w:rPr>
        <w:t xml:space="preserve">: </w:t>
      </w:r>
      <w:r w:rsidRPr="007256F0">
        <w:rPr>
          <w:rFonts w:eastAsia="Times New Roman" w:cstheme="minorHAnsi"/>
          <w:sz w:val="32"/>
          <w:szCs w:val="32"/>
          <w:lang w:eastAsia="el-GR"/>
        </w:rPr>
        <w:t xml:space="preserve">Η τιμολόγηση λαμβάνει υπόψη το βάρος, τη φύση των εμπορευμάτων και την απόσταση που καλύπτεται. </w:t>
      </w:r>
    </w:p>
    <w:p w14:paraId="7DA3B29B" w14:textId="77777777" w:rsidR="007256F0" w:rsidRPr="007256F0" w:rsidRDefault="007256F0" w:rsidP="007256F0">
      <w:pPr>
        <w:pStyle w:val="a3"/>
        <w:spacing w:before="264" w:after="180" w:line="288" w:lineRule="atLeast"/>
        <w:jc w:val="both"/>
        <w:outlineLvl w:val="1"/>
        <w:rPr>
          <w:rFonts w:eastAsia="Times New Roman" w:cstheme="minorHAnsi"/>
          <w:caps/>
          <w:sz w:val="32"/>
          <w:szCs w:val="32"/>
          <w:lang w:eastAsia="el-GR"/>
        </w:rPr>
      </w:pPr>
    </w:p>
    <w:p w14:paraId="0C07EC9B" w14:textId="77777777" w:rsidR="00065211" w:rsidRDefault="00065211" w:rsidP="007256F0">
      <w:pPr>
        <w:pStyle w:val="a3"/>
        <w:numPr>
          <w:ilvl w:val="0"/>
          <w:numId w:val="1"/>
        </w:numPr>
        <w:spacing w:before="264" w:after="180" w:line="288" w:lineRule="atLeast"/>
        <w:jc w:val="both"/>
        <w:outlineLvl w:val="1"/>
        <w:rPr>
          <w:rFonts w:eastAsia="Times New Roman" w:cstheme="minorHAnsi"/>
          <w:b/>
          <w:caps/>
          <w:sz w:val="32"/>
          <w:szCs w:val="32"/>
          <w:lang w:eastAsia="el-GR"/>
        </w:rPr>
      </w:pPr>
      <w:r w:rsidRPr="007256F0">
        <w:rPr>
          <w:rFonts w:eastAsia="Times New Roman" w:cstheme="minorHAnsi"/>
          <w:b/>
          <w:caps/>
          <w:sz w:val="32"/>
          <w:szCs w:val="32"/>
          <w:lang w:eastAsia="el-GR"/>
        </w:rPr>
        <w:t>ΣΙΔΗΡΟΔΡΟΜΙΚΕΣ ΜΕΤΑΦΟΡΕΣ</w:t>
      </w:r>
    </w:p>
    <w:p w14:paraId="270CB95F" w14:textId="77777777" w:rsidR="007256F0" w:rsidRPr="007256F0" w:rsidRDefault="007256F0" w:rsidP="007256F0">
      <w:pPr>
        <w:spacing w:before="264" w:after="180" w:line="288" w:lineRule="atLeast"/>
        <w:jc w:val="both"/>
        <w:outlineLvl w:val="1"/>
        <w:rPr>
          <w:rFonts w:eastAsia="Times New Roman" w:cstheme="minorHAnsi"/>
          <w:b/>
          <w:caps/>
          <w:sz w:val="32"/>
          <w:szCs w:val="32"/>
          <w:lang w:eastAsia="el-GR"/>
        </w:rPr>
      </w:pPr>
    </w:p>
    <w:p w14:paraId="2E303ACB" w14:textId="77777777" w:rsidR="00065211" w:rsidRDefault="00065211" w:rsidP="007256F0">
      <w:pPr>
        <w:pStyle w:val="a3"/>
        <w:numPr>
          <w:ilvl w:val="0"/>
          <w:numId w:val="9"/>
        </w:numPr>
        <w:jc w:val="both"/>
        <w:rPr>
          <w:rFonts w:cstheme="minorHAnsi"/>
          <w:sz w:val="32"/>
          <w:szCs w:val="32"/>
        </w:rPr>
      </w:pPr>
      <w:r w:rsidRPr="007256F0">
        <w:rPr>
          <w:rFonts w:cstheme="minorHAnsi"/>
          <w:sz w:val="32"/>
          <w:szCs w:val="32"/>
        </w:rPr>
        <w:t>Οργάνωση</w:t>
      </w:r>
      <w:r w:rsidR="007256F0">
        <w:rPr>
          <w:rFonts w:cstheme="minorHAnsi"/>
          <w:sz w:val="32"/>
          <w:szCs w:val="32"/>
        </w:rPr>
        <w:t xml:space="preserve">: </w:t>
      </w:r>
      <w:r w:rsidR="00D12C6F">
        <w:rPr>
          <w:rFonts w:cstheme="minorHAnsi"/>
          <w:sz w:val="32"/>
          <w:szCs w:val="32"/>
        </w:rPr>
        <w:t xml:space="preserve">μικρές ή μεγάλες </w:t>
      </w:r>
      <w:r w:rsidR="006F0A9E">
        <w:rPr>
          <w:rFonts w:cstheme="minorHAnsi"/>
          <w:sz w:val="32"/>
          <w:szCs w:val="32"/>
        </w:rPr>
        <w:t>αποστολές</w:t>
      </w:r>
    </w:p>
    <w:p w14:paraId="0B4C49F4" w14:textId="77777777" w:rsidR="00D12C6F" w:rsidRDefault="00D12C6F" w:rsidP="007256F0">
      <w:pPr>
        <w:pStyle w:val="a3"/>
        <w:numPr>
          <w:ilvl w:val="0"/>
          <w:numId w:val="9"/>
        </w:numPr>
        <w:jc w:val="both"/>
        <w:rPr>
          <w:rFonts w:cstheme="minorHAnsi"/>
          <w:sz w:val="32"/>
          <w:szCs w:val="32"/>
        </w:rPr>
      </w:pPr>
      <w:r>
        <w:rPr>
          <w:rFonts w:cstheme="minorHAnsi"/>
          <w:sz w:val="32"/>
          <w:szCs w:val="32"/>
        </w:rPr>
        <w:t xml:space="preserve">Συνδυασμός με φορτηγό ή λιμάνι </w:t>
      </w:r>
    </w:p>
    <w:p w14:paraId="08BDBEB4" w14:textId="77777777" w:rsidR="00065211" w:rsidRDefault="00065211" w:rsidP="00916EF1">
      <w:pPr>
        <w:pStyle w:val="a3"/>
        <w:numPr>
          <w:ilvl w:val="0"/>
          <w:numId w:val="9"/>
        </w:numPr>
        <w:jc w:val="both"/>
        <w:rPr>
          <w:rFonts w:cstheme="minorHAnsi"/>
          <w:sz w:val="32"/>
          <w:szCs w:val="32"/>
        </w:rPr>
      </w:pPr>
      <w:r w:rsidRPr="00D12C6F">
        <w:rPr>
          <w:rFonts w:cstheme="minorHAnsi"/>
          <w:sz w:val="32"/>
          <w:szCs w:val="32"/>
        </w:rPr>
        <w:t>Η Συνθήκη της Βέρνης 1890 ρυθμίζει τη μεταφορά από το σιδηρόδρομο. Περιλαμβάνει τη Συνθήκη CIM (η διεθνής Συνθήκη για τις σιδηροδρομικές μεταφορές). Αναθεωρήθηκε από τη Συνθήκη του 1985, δηλαδή της COTIF/CRIRT (Συνθήκη σχετικά με τις διεθνείς σιδηροδρομικές μεταφορές).</w:t>
      </w:r>
    </w:p>
    <w:p w14:paraId="7249C78B" w14:textId="77777777" w:rsidR="00065211" w:rsidRDefault="00065211" w:rsidP="00916EF1">
      <w:pPr>
        <w:pStyle w:val="a3"/>
        <w:numPr>
          <w:ilvl w:val="0"/>
          <w:numId w:val="9"/>
        </w:numPr>
        <w:jc w:val="both"/>
        <w:rPr>
          <w:rFonts w:cstheme="minorHAnsi"/>
          <w:sz w:val="32"/>
          <w:szCs w:val="32"/>
        </w:rPr>
      </w:pPr>
      <w:r w:rsidRPr="00D12C6F">
        <w:rPr>
          <w:rFonts w:cstheme="minorHAnsi"/>
          <w:sz w:val="32"/>
          <w:szCs w:val="32"/>
        </w:rPr>
        <w:t>Σύμβαση μεταφορών</w:t>
      </w:r>
      <w:r w:rsidR="00D12C6F" w:rsidRPr="00D12C6F">
        <w:rPr>
          <w:rFonts w:cstheme="minorHAnsi"/>
          <w:sz w:val="32"/>
          <w:szCs w:val="32"/>
        </w:rPr>
        <w:t xml:space="preserve">: </w:t>
      </w:r>
      <w:r w:rsidRPr="00D12C6F">
        <w:rPr>
          <w:rFonts w:cstheme="minorHAnsi"/>
          <w:sz w:val="32"/>
          <w:szCs w:val="32"/>
        </w:rPr>
        <w:t xml:space="preserve">Το έγγραφο μεταφορών που χρησιμοποιείται στην κυκλοφορία σιδηροδρόμων είναι η επιστολή των CIM οχημάτων. </w:t>
      </w:r>
    </w:p>
    <w:p w14:paraId="13791CA1" w14:textId="77777777" w:rsidR="00D12C6F" w:rsidRDefault="00D12C6F" w:rsidP="00916EF1">
      <w:pPr>
        <w:pStyle w:val="a3"/>
        <w:numPr>
          <w:ilvl w:val="0"/>
          <w:numId w:val="9"/>
        </w:numPr>
        <w:jc w:val="both"/>
        <w:rPr>
          <w:rFonts w:cstheme="minorHAnsi"/>
          <w:sz w:val="32"/>
          <w:szCs w:val="32"/>
        </w:rPr>
      </w:pPr>
      <w:r>
        <w:rPr>
          <w:rFonts w:cstheme="minorHAnsi"/>
          <w:sz w:val="32"/>
          <w:szCs w:val="32"/>
        </w:rPr>
        <w:t>Τιμολόγηση:</w:t>
      </w:r>
    </w:p>
    <w:p w14:paraId="284C0D27" w14:textId="77777777" w:rsidR="00065211" w:rsidRDefault="00D12C6F" w:rsidP="00916EF1">
      <w:pPr>
        <w:pStyle w:val="a3"/>
        <w:numPr>
          <w:ilvl w:val="0"/>
          <w:numId w:val="9"/>
        </w:numPr>
        <w:jc w:val="both"/>
        <w:rPr>
          <w:rFonts w:cstheme="minorHAnsi"/>
          <w:sz w:val="32"/>
          <w:szCs w:val="32"/>
        </w:rPr>
      </w:pPr>
      <w:r>
        <w:rPr>
          <w:rFonts w:cstheme="minorHAnsi"/>
          <w:sz w:val="32"/>
          <w:szCs w:val="32"/>
        </w:rPr>
        <w:lastRenderedPageBreak/>
        <w:t>Πολύπλευρο τιμολόγιο</w:t>
      </w:r>
      <w:r w:rsidR="00065211" w:rsidRPr="00D12C6F">
        <w:rPr>
          <w:rFonts w:cstheme="minorHAnsi"/>
          <w:sz w:val="32"/>
          <w:szCs w:val="32"/>
        </w:rPr>
        <w:t>: αυτό είναι ένα δασμολόγιο που ισχύει σε περισσότερες από 2 χώρες αλλά που αφορά μόνο έναν ιδιαίτερο τύπο εμπορευμάτων.</w:t>
      </w:r>
    </w:p>
    <w:p w14:paraId="08A161A5" w14:textId="77777777" w:rsidR="00065211" w:rsidRDefault="00D12C6F" w:rsidP="00916EF1">
      <w:pPr>
        <w:pStyle w:val="a3"/>
        <w:numPr>
          <w:ilvl w:val="0"/>
          <w:numId w:val="9"/>
        </w:numPr>
        <w:jc w:val="both"/>
        <w:rPr>
          <w:rFonts w:cstheme="minorHAnsi"/>
          <w:sz w:val="32"/>
          <w:szCs w:val="32"/>
        </w:rPr>
      </w:pPr>
      <w:r>
        <w:rPr>
          <w:rFonts w:cstheme="minorHAnsi"/>
          <w:sz w:val="32"/>
          <w:szCs w:val="32"/>
        </w:rPr>
        <w:t>Διμερές τιμιλόγιο</w:t>
      </w:r>
      <w:r w:rsidR="00065211" w:rsidRPr="00D12C6F">
        <w:rPr>
          <w:rFonts w:cstheme="minorHAnsi"/>
          <w:sz w:val="32"/>
          <w:szCs w:val="32"/>
        </w:rPr>
        <w:t>: Εφαρμόζεται μεταξύ δύο χωρών και περιλαμβάνει όλους τους τύπους εμπορευμάτων: π.χ. γαλλο-γερμανική τιμολόγηση.</w:t>
      </w:r>
    </w:p>
    <w:p w14:paraId="322BAD91" w14:textId="77777777" w:rsidR="00065211" w:rsidRPr="00D12C6F" w:rsidRDefault="00065211" w:rsidP="00916EF1">
      <w:pPr>
        <w:pStyle w:val="a3"/>
        <w:numPr>
          <w:ilvl w:val="0"/>
          <w:numId w:val="9"/>
        </w:numPr>
        <w:jc w:val="both"/>
        <w:rPr>
          <w:rFonts w:cstheme="minorHAnsi"/>
          <w:sz w:val="32"/>
          <w:szCs w:val="32"/>
        </w:rPr>
      </w:pPr>
      <w:r w:rsidRPr="00D12C6F">
        <w:rPr>
          <w:rFonts w:cstheme="minorHAnsi"/>
          <w:sz w:val="32"/>
          <w:szCs w:val="32"/>
        </w:rPr>
        <w:t>Στην περίπ</w:t>
      </w:r>
      <w:r w:rsidR="00D12C6F">
        <w:rPr>
          <w:rFonts w:cstheme="minorHAnsi"/>
          <w:sz w:val="32"/>
          <w:szCs w:val="32"/>
        </w:rPr>
        <w:t>τωση απουσίας κοινού τιμολογίου</w:t>
      </w:r>
      <w:r w:rsidRPr="00D12C6F">
        <w:rPr>
          <w:rFonts w:cstheme="minorHAnsi"/>
          <w:sz w:val="32"/>
          <w:szCs w:val="32"/>
        </w:rPr>
        <w:t>, εφαρμόζεται η αρχή του «συγχωνευμένου εθνικού δασμολογίου». Αυτό το δασμολόγιο υπολογίζεται βάση των κανόνων του υπολογισμού που ακολουθούνται σε κάθε χώρα</w:t>
      </w:r>
      <w:r w:rsidR="00D12C6F">
        <w:rPr>
          <w:rFonts w:cstheme="minorHAnsi"/>
          <w:sz w:val="32"/>
          <w:szCs w:val="32"/>
        </w:rPr>
        <w:t>.</w:t>
      </w:r>
    </w:p>
    <w:sectPr w:rsidR="00065211" w:rsidRPr="00D12C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D4B"/>
    <w:multiLevelType w:val="hybridMultilevel"/>
    <w:tmpl w:val="BEAC51F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E55DAD"/>
    <w:multiLevelType w:val="hybridMultilevel"/>
    <w:tmpl w:val="DEF2AC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CB251EB"/>
    <w:multiLevelType w:val="hybridMultilevel"/>
    <w:tmpl w:val="E1B09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16363B3"/>
    <w:multiLevelType w:val="hybridMultilevel"/>
    <w:tmpl w:val="0E4E3F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89A33EE"/>
    <w:multiLevelType w:val="hybridMultilevel"/>
    <w:tmpl w:val="926A5D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D0812E1"/>
    <w:multiLevelType w:val="hybridMultilevel"/>
    <w:tmpl w:val="E826B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3956B3"/>
    <w:multiLevelType w:val="multilevel"/>
    <w:tmpl w:val="995E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127C8"/>
    <w:multiLevelType w:val="multilevel"/>
    <w:tmpl w:val="B108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4F6489"/>
    <w:multiLevelType w:val="multilevel"/>
    <w:tmpl w:val="37AA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F63162"/>
    <w:multiLevelType w:val="hybridMultilevel"/>
    <w:tmpl w:val="4322F0E4"/>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7"/>
  </w:num>
  <w:num w:numId="6">
    <w:abstractNumId w:val="8"/>
  </w:num>
  <w:num w:numId="7">
    <w:abstractNumId w:val="6"/>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10"/>
    <w:rsid w:val="00065211"/>
    <w:rsid w:val="001C1300"/>
    <w:rsid w:val="00242D20"/>
    <w:rsid w:val="002E2DA5"/>
    <w:rsid w:val="00403DA3"/>
    <w:rsid w:val="00617293"/>
    <w:rsid w:val="00687610"/>
    <w:rsid w:val="006F0A9E"/>
    <w:rsid w:val="007256F0"/>
    <w:rsid w:val="0088393F"/>
    <w:rsid w:val="00900B4E"/>
    <w:rsid w:val="00916EF1"/>
    <w:rsid w:val="009C0180"/>
    <w:rsid w:val="00A23F3B"/>
    <w:rsid w:val="00AF5B0E"/>
    <w:rsid w:val="00B827CA"/>
    <w:rsid w:val="00B9058F"/>
    <w:rsid w:val="00BE1F41"/>
    <w:rsid w:val="00C20A87"/>
    <w:rsid w:val="00C33B0A"/>
    <w:rsid w:val="00D12C6F"/>
    <w:rsid w:val="00D379A8"/>
    <w:rsid w:val="00EE6D0D"/>
    <w:rsid w:val="00F645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0B94B"/>
  <w15:docId w15:val="{01474155-77C5-40CD-B5F2-48488EB0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1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085">
      <w:bodyDiv w:val="1"/>
      <w:marLeft w:val="0"/>
      <w:marRight w:val="0"/>
      <w:marTop w:val="0"/>
      <w:marBottom w:val="0"/>
      <w:divBdr>
        <w:top w:val="none" w:sz="0" w:space="0" w:color="auto"/>
        <w:left w:val="none" w:sz="0" w:space="0" w:color="auto"/>
        <w:bottom w:val="none" w:sz="0" w:space="0" w:color="auto"/>
        <w:right w:val="none" w:sz="0" w:space="0" w:color="auto"/>
      </w:divBdr>
    </w:div>
    <w:div w:id="1229193997">
      <w:bodyDiv w:val="1"/>
      <w:marLeft w:val="0"/>
      <w:marRight w:val="0"/>
      <w:marTop w:val="0"/>
      <w:marBottom w:val="0"/>
      <w:divBdr>
        <w:top w:val="none" w:sz="0" w:space="0" w:color="auto"/>
        <w:left w:val="none" w:sz="0" w:space="0" w:color="auto"/>
        <w:bottom w:val="none" w:sz="0" w:space="0" w:color="auto"/>
        <w:right w:val="none" w:sz="0" w:space="0" w:color="auto"/>
      </w:divBdr>
    </w:div>
    <w:div w:id="1587154167">
      <w:bodyDiv w:val="1"/>
      <w:marLeft w:val="0"/>
      <w:marRight w:val="0"/>
      <w:marTop w:val="0"/>
      <w:marBottom w:val="0"/>
      <w:divBdr>
        <w:top w:val="none" w:sz="0" w:space="0" w:color="auto"/>
        <w:left w:val="none" w:sz="0" w:space="0" w:color="auto"/>
        <w:bottom w:val="none" w:sz="0" w:space="0" w:color="auto"/>
        <w:right w:val="none" w:sz="0" w:space="0" w:color="auto"/>
      </w:divBdr>
    </w:div>
    <w:div w:id="1695765089">
      <w:bodyDiv w:val="1"/>
      <w:marLeft w:val="0"/>
      <w:marRight w:val="0"/>
      <w:marTop w:val="0"/>
      <w:marBottom w:val="0"/>
      <w:divBdr>
        <w:top w:val="none" w:sz="0" w:space="0" w:color="auto"/>
        <w:left w:val="none" w:sz="0" w:space="0" w:color="auto"/>
        <w:bottom w:val="none" w:sz="0" w:space="0" w:color="auto"/>
        <w:right w:val="none" w:sz="0" w:space="0" w:color="auto"/>
      </w:divBdr>
    </w:div>
    <w:div w:id="199972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1963</Words>
  <Characters>11194</Characters>
  <Application>Microsoft Office Word</Application>
  <DocSecurity>0</DocSecurity>
  <Lines>93</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Kotios</cp:lastModifiedBy>
  <cp:revision>7</cp:revision>
  <dcterms:created xsi:type="dcterms:W3CDTF">2021-06-02T10:10:00Z</dcterms:created>
  <dcterms:modified xsi:type="dcterms:W3CDTF">2021-06-02T11:05:00Z</dcterms:modified>
</cp:coreProperties>
</file>